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94D" w:rsidRPr="000313D6" w:rsidRDefault="0021297C" w:rsidP="000313D6">
      <w:pPr>
        <w:jc w:val="center"/>
        <w:rPr>
          <w:rFonts w:ascii="Garamond" w:hAnsi="Garamond"/>
          <w:sz w:val="24"/>
          <w:szCs w:val="24"/>
        </w:rPr>
      </w:pPr>
      <w:r w:rsidRPr="000313D6">
        <w:rPr>
          <w:rFonts w:ascii="Garamond" w:hAnsi="Garamond"/>
          <w:b/>
          <w:sz w:val="24"/>
          <w:szCs w:val="24"/>
        </w:rPr>
        <w:t xml:space="preserve">Course Proposal:  </w:t>
      </w:r>
      <w:r w:rsidRPr="000313D6">
        <w:rPr>
          <w:rFonts w:ascii="Garamond" w:hAnsi="Garamond"/>
          <w:sz w:val="24"/>
          <w:szCs w:val="24"/>
        </w:rPr>
        <w:t>URBS 653  Urban Management Seminar</w:t>
      </w:r>
    </w:p>
    <w:p w:rsidR="000313D6" w:rsidRDefault="000313D6" w:rsidP="000313D6">
      <w:pPr>
        <w:rPr>
          <w:rFonts w:ascii="Garamond" w:hAnsi="Garamond"/>
          <w:sz w:val="24"/>
          <w:szCs w:val="24"/>
        </w:rPr>
      </w:pPr>
      <w:r w:rsidRPr="000313D6">
        <w:rPr>
          <w:rFonts w:ascii="Garamond" w:hAnsi="Garamond"/>
          <w:b/>
          <w:sz w:val="24"/>
          <w:szCs w:val="24"/>
        </w:rPr>
        <w:t xml:space="preserve">Instructor:  </w:t>
      </w:r>
      <w:r w:rsidRPr="000313D6">
        <w:rPr>
          <w:rFonts w:ascii="Garamond" w:hAnsi="Garamond"/>
          <w:sz w:val="24"/>
          <w:szCs w:val="24"/>
        </w:rPr>
        <w:t>Tony Filipovitch</w:t>
      </w:r>
    </w:p>
    <w:p w:rsidR="000313D6" w:rsidRDefault="0021297C" w:rsidP="000313D6">
      <w:pPr>
        <w:rPr>
          <w:rFonts w:ascii="Garamond" w:eastAsia="Times New Roman" w:hAnsi="Garamond" w:cs="Times New Roman"/>
          <w:sz w:val="24"/>
          <w:szCs w:val="24"/>
        </w:rPr>
      </w:pPr>
      <w:r w:rsidRPr="0021297C">
        <w:rPr>
          <w:rFonts w:ascii="Garamond" w:eastAsia="Times New Roman" w:hAnsi="Garamond" w:cs="Times New Roman"/>
          <w:b/>
          <w:bCs/>
          <w:sz w:val="24"/>
          <w:szCs w:val="24"/>
        </w:rPr>
        <w:t xml:space="preserve">Text: </w:t>
      </w:r>
      <w:r w:rsidR="000313D6">
        <w:rPr>
          <w:rFonts w:ascii="Garamond" w:eastAsia="Times New Roman" w:hAnsi="Garamond" w:cs="Times New Roman"/>
          <w:bCs/>
          <w:sz w:val="24"/>
          <w:szCs w:val="24"/>
        </w:rPr>
        <w:t xml:space="preserve">Robert A. Caro, </w:t>
      </w:r>
      <w:r w:rsidR="000313D6">
        <w:rPr>
          <w:rFonts w:ascii="Garamond" w:eastAsia="Times New Roman" w:hAnsi="Garamond" w:cs="Times New Roman"/>
          <w:bCs/>
          <w:i/>
          <w:sz w:val="24"/>
          <w:szCs w:val="24"/>
        </w:rPr>
        <w:t>The Power Broker:  Robert Moses and the Fall of New York</w:t>
      </w:r>
      <w:r w:rsidR="000313D6">
        <w:rPr>
          <w:rFonts w:ascii="Garamond" w:eastAsia="Times New Roman" w:hAnsi="Garamond" w:cs="Times New Roman"/>
          <w:bCs/>
          <w:sz w:val="24"/>
          <w:szCs w:val="24"/>
        </w:rPr>
        <w:t xml:space="preserve"> (Vintage, 1974)</w:t>
      </w:r>
    </w:p>
    <w:p w:rsidR="0021297C" w:rsidRDefault="0021297C" w:rsidP="000313D6">
      <w:pPr>
        <w:rPr>
          <w:rFonts w:ascii="Garamond" w:eastAsia="Times New Roman" w:hAnsi="Garamond" w:cs="Times New Roman"/>
          <w:sz w:val="24"/>
          <w:szCs w:val="24"/>
        </w:rPr>
      </w:pPr>
      <w:r w:rsidRPr="0021297C">
        <w:rPr>
          <w:rFonts w:ascii="Garamond" w:eastAsia="Times New Roman" w:hAnsi="Garamond" w:cs="Times New Roman"/>
          <w:b/>
          <w:bCs/>
          <w:sz w:val="24"/>
          <w:szCs w:val="24"/>
        </w:rPr>
        <w:t xml:space="preserve">Course Objectives: </w:t>
      </w:r>
      <w:r w:rsidR="000313D6">
        <w:rPr>
          <w:rFonts w:ascii="Garamond" w:eastAsia="Times New Roman" w:hAnsi="Garamond" w:cs="Times New Roman"/>
          <w:bCs/>
          <w:sz w:val="24"/>
          <w:szCs w:val="24"/>
        </w:rPr>
        <w:t xml:space="preserve">In this course, you will research, present, discuss, and critique standards and emerging concepts in urban management.  By </w:t>
      </w:r>
      <w:r w:rsidRPr="0021297C">
        <w:rPr>
          <w:rFonts w:ascii="Garamond" w:eastAsia="Times New Roman" w:hAnsi="Garamond" w:cs="Times New Roman"/>
          <w:sz w:val="24"/>
          <w:szCs w:val="24"/>
        </w:rPr>
        <w:t xml:space="preserve">the end of this course, you will </w:t>
      </w:r>
      <w:r w:rsidR="000313D6">
        <w:rPr>
          <w:rFonts w:ascii="Garamond" w:eastAsia="Times New Roman" w:hAnsi="Garamond" w:cs="Times New Roman"/>
          <w:sz w:val="24"/>
          <w:szCs w:val="24"/>
        </w:rPr>
        <w:t>have</w:t>
      </w:r>
      <w:r w:rsidRPr="0021297C">
        <w:rPr>
          <w:rFonts w:ascii="Garamond" w:eastAsia="Times New Roman" w:hAnsi="Garamond" w:cs="Times New Roman"/>
          <w:sz w:val="24"/>
          <w:szCs w:val="24"/>
        </w:rPr>
        <w:t>:</w:t>
      </w:r>
    </w:p>
    <w:p w:rsidR="000313D6" w:rsidRDefault="000313D6" w:rsidP="000313D6">
      <w:pPr>
        <w:pStyle w:val="ListParagraph"/>
        <w:numPr>
          <w:ilvl w:val="0"/>
          <w:numId w:val="3"/>
        </w:numPr>
        <w:rPr>
          <w:rFonts w:ascii="Garamond" w:eastAsia="Times New Roman" w:hAnsi="Garamond" w:cs="Times New Roman"/>
          <w:sz w:val="24"/>
          <w:szCs w:val="24"/>
        </w:rPr>
      </w:pPr>
      <w:r>
        <w:rPr>
          <w:rFonts w:ascii="Garamond" w:eastAsia="Times New Roman" w:hAnsi="Garamond" w:cs="Times New Roman"/>
          <w:sz w:val="24"/>
          <w:szCs w:val="24"/>
        </w:rPr>
        <w:t xml:space="preserve">Studied and assessed the career of arguably the most significant local government manager in the Twentieth Century.  You will reflect on the object lessons (both </w:t>
      </w:r>
      <w:r w:rsidR="00EE4350">
        <w:rPr>
          <w:rFonts w:ascii="Garamond" w:eastAsia="Times New Roman" w:hAnsi="Garamond" w:cs="Times New Roman"/>
          <w:sz w:val="24"/>
          <w:szCs w:val="24"/>
        </w:rPr>
        <w:t>positive and negative) you can take from the goals and methods he used over the course of his career.</w:t>
      </w:r>
    </w:p>
    <w:p w:rsidR="00EE4350" w:rsidRDefault="00EE4350" w:rsidP="00EE4350">
      <w:pPr>
        <w:pStyle w:val="ListParagraph"/>
        <w:numPr>
          <w:ilvl w:val="0"/>
          <w:numId w:val="3"/>
        </w:numPr>
        <w:rPr>
          <w:rFonts w:ascii="Garamond" w:eastAsia="Times New Roman" w:hAnsi="Garamond" w:cs="Times New Roman"/>
          <w:sz w:val="24"/>
          <w:szCs w:val="24"/>
        </w:rPr>
      </w:pPr>
      <w:r>
        <w:rPr>
          <w:rFonts w:ascii="Garamond" w:eastAsia="Times New Roman" w:hAnsi="Garamond" w:cs="Times New Roman"/>
          <w:sz w:val="24"/>
          <w:szCs w:val="24"/>
        </w:rPr>
        <w:t>Researched the current thinking on an issue raised by the life and work of Robert Moses, prepare and present a 45-60 minute presentation on that topic, and lead your classmates in a discussion of how those principles reinforce the strengths of Moses’ approach and/or inoculate against the weaknesses of Moses’ approach.  To the extent it is relevant, you will articulate the relevant “contextual differences” between New York State and Minnesota and between large city (strong mayor, home-rule charter)/city (manager plan)/small city (administrator plan) styles.</w:t>
      </w:r>
    </w:p>
    <w:p w:rsidR="00EE4350" w:rsidRPr="00EE4350" w:rsidRDefault="00EE4350" w:rsidP="00EE4350">
      <w:pPr>
        <w:pStyle w:val="ListParagraph"/>
        <w:numPr>
          <w:ilvl w:val="0"/>
          <w:numId w:val="3"/>
        </w:numPr>
        <w:rPr>
          <w:rFonts w:ascii="Garamond" w:eastAsia="Times New Roman" w:hAnsi="Garamond" w:cs="Times New Roman"/>
          <w:sz w:val="24"/>
          <w:szCs w:val="24"/>
        </w:rPr>
      </w:pPr>
      <w:r>
        <w:rPr>
          <w:rFonts w:ascii="Garamond" w:eastAsia="Times New Roman" w:hAnsi="Garamond" w:cs="Times New Roman"/>
          <w:sz w:val="24"/>
          <w:szCs w:val="24"/>
        </w:rPr>
        <w:t xml:space="preserve">Considered the range of management styles (Moses’ own, that of others around him, and </w:t>
      </w:r>
      <w:r w:rsidR="00E72B2F">
        <w:rPr>
          <w:rFonts w:ascii="Garamond" w:eastAsia="Times New Roman" w:hAnsi="Garamond" w:cs="Times New Roman"/>
          <w:sz w:val="24"/>
          <w:szCs w:val="24"/>
        </w:rPr>
        <w:t>various styles/approaches presented by yourself and your classmates), weighed them in light of the appropriate codes of professional ethics (AICP and/or ICMA) as well as your personal code of ethics and your respective skills and inclinations, and as a result formulated your own position paper on managing staff and programs.</w:t>
      </w:r>
    </w:p>
    <w:p w:rsidR="0021297C" w:rsidRPr="0021297C" w:rsidRDefault="0021297C" w:rsidP="00E72B2F">
      <w:pPr>
        <w:spacing w:before="100" w:beforeAutospacing="1" w:after="100" w:afterAutospacing="1" w:line="240" w:lineRule="auto"/>
        <w:outlineLvl w:val="1"/>
        <w:rPr>
          <w:rFonts w:ascii="Garamond" w:eastAsia="Times New Roman" w:hAnsi="Garamond" w:cs="Times New Roman"/>
          <w:b/>
          <w:bCs/>
          <w:sz w:val="24"/>
          <w:szCs w:val="24"/>
        </w:rPr>
      </w:pPr>
      <w:r w:rsidRPr="0021297C">
        <w:rPr>
          <w:rFonts w:ascii="Garamond" w:eastAsia="Times New Roman" w:hAnsi="Garamond" w:cs="Times New Roman"/>
          <w:b/>
          <w:bCs/>
          <w:sz w:val="24"/>
          <w:szCs w:val="24"/>
        </w:rPr>
        <w:t xml:space="preserve">Instructional Methodology and Teaching Strategies: </w:t>
      </w:r>
      <w:r w:rsidR="00E72B2F">
        <w:rPr>
          <w:rFonts w:ascii="Garamond" w:eastAsia="Times New Roman" w:hAnsi="Garamond" w:cs="Times New Roman"/>
          <w:b/>
          <w:bCs/>
          <w:sz w:val="24"/>
          <w:szCs w:val="24"/>
        </w:rPr>
        <w:t xml:space="preserve"> </w:t>
      </w:r>
      <w:r w:rsidRPr="0021297C">
        <w:rPr>
          <w:rFonts w:ascii="Garamond" w:eastAsia="Times New Roman" w:hAnsi="Garamond" w:cs="Times New Roman"/>
          <w:sz w:val="24"/>
          <w:szCs w:val="24"/>
        </w:rPr>
        <w:t xml:space="preserve">This is a seminar course.  While there will be </w:t>
      </w:r>
      <w:r w:rsidR="00E72B2F">
        <w:rPr>
          <w:rFonts w:ascii="Garamond" w:eastAsia="Times New Roman" w:hAnsi="Garamond" w:cs="Times New Roman"/>
          <w:sz w:val="24"/>
          <w:szCs w:val="24"/>
        </w:rPr>
        <w:t>a few</w:t>
      </w:r>
      <w:r w:rsidRPr="0021297C">
        <w:rPr>
          <w:rFonts w:ascii="Garamond" w:eastAsia="Times New Roman" w:hAnsi="Garamond" w:cs="Times New Roman"/>
          <w:sz w:val="24"/>
          <w:szCs w:val="24"/>
        </w:rPr>
        <w:t xml:space="preserve"> lectures and there will be several writing projects, this heart of this course will be your reading and research, and the discussion that you will lead with your classmates.  My teaching style is based on an "adult-centered" model which assumes that you are active participants, each responsible for your own learning, and I am a facilitator and resource who helps you advance your project. My goal for myself as a teacher is to "take you someplace you would never before have gone alone." </w:t>
      </w:r>
    </w:p>
    <w:p w:rsidR="00E72B2F" w:rsidRDefault="0021297C" w:rsidP="00E72B2F">
      <w:pPr>
        <w:spacing w:before="100" w:beforeAutospacing="1" w:after="100" w:afterAutospacing="1" w:line="240" w:lineRule="auto"/>
        <w:rPr>
          <w:rFonts w:ascii="Garamond" w:eastAsia="Times New Roman" w:hAnsi="Garamond" w:cs="Times New Roman"/>
          <w:b/>
          <w:bCs/>
          <w:sz w:val="24"/>
          <w:szCs w:val="24"/>
        </w:rPr>
      </w:pPr>
      <w:r w:rsidRPr="0021297C">
        <w:rPr>
          <w:rFonts w:ascii="Garamond" w:eastAsia="Times New Roman" w:hAnsi="Garamond" w:cs="Times New Roman"/>
          <w:sz w:val="24"/>
          <w:szCs w:val="24"/>
        </w:rPr>
        <w:t> </w:t>
      </w:r>
      <w:r w:rsidRPr="0021297C">
        <w:rPr>
          <w:rFonts w:ascii="Garamond" w:eastAsia="Times New Roman" w:hAnsi="Garamond" w:cs="Times New Roman"/>
          <w:b/>
          <w:bCs/>
          <w:sz w:val="24"/>
          <w:szCs w:val="24"/>
        </w:rPr>
        <w:t xml:space="preserve">Assignments: </w:t>
      </w:r>
    </w:p>
    <w:p w:rsidR="00D61A87" w:rsidRDefault="0021297C" w:rsidP="00D61A87">
      <w:pPr>
        <w:pStyle w:val="ListParagraph"/>
        <w:numPr>
          <w:ilvl w:val="0"/>
          <w:numId w:val="4"/>
        </w:numPr>
        <w:spacing w:before="100" w:beforeAutospacing="1" w:after="100" w:afterAutospacing="1" w:line="240" w:lineRule="auto"/>
        <w:rPr>
          <w:rFonts w:ascii="Garamond" w:eastAsia="Times New Roman" w:hAnsi="Garamond" w:cs="Times New Roman"/>
          <w:sz w:val="24"/>
          <w:szCs w:val="24"/>
        </w:rPr>
      </w:pPr>
      <w:r w:rsidRPr="00E72B2F">
        <w:rPr>
          <w:rFonts w:ascii="Garamond" w:eastAsia="Times New Roman" w:hAnsi="Garamond" w:cs="Times New Roman"/>
          <w:b/>
          <w:bCs/>
          <w:sz w:val="24"/>
          <w:szCs w:val="24"/>
        </w:rPr>
        <w:t>Classwork:</w:t>
      </w:r>
      <w:r w:rsidR="00E72B2F">
        <w:rPr>
          <w:rFonts w:ascii="Garamond" w:eastAsia="Times New Roman" w:hAnsi="Garamond" w:cs="Times New Roman"/>
          <w:b/>
          <w:bCs/>
          <w:sz w:val="24"/>
          <w:szCs w:val="24"/>
        </w:rPr>
        <w:t xml:space="preserve">   </w:t>
      </w:r>
      <w:r w:rsidRPr="0021297C">
        <w:rPr>
          <w:rFonts w:ascii="Garamond" w:eastAsia="Times New Roman" w:hAnsi="Garamond" w:cs="Times New Roman"/>
          <w:sz w:val="24"/>
          <w:szCs w:val="24"/>
        </w:rPr>
        <w:t xml:space="preserve">The class meetings will begin with </w:t>
      </w:r>
      <w:r w:rsidR="00E72B2F">
        <w:rPr>
          <w:rFonts w:ascii="Garamond" w:eastAsia="Times New Roman" w:hAnsi="Garamond" w:cs="Times New Roman"/>
          <w:sz w:val="24"/>
          <w:szCs w:val="24"/>
        </w:rPr>
        <w:t>a check-in (reflections/insights about the previous week’s work)</w:t>
      </w:r>
      <w:r w:rsidRPr="0021297C">
        <w:rPr>
          <w:rFonts w:ascii="Garamond" w:eastAsia="Times New Roman" w:hAnsi="Garamond" w:cs="Times New Roman"/>
          <w:sz w:val="24"/>
          <w:szCs w:val="24"/>
        </w:rPr>
        <w:t xml:space="preserve">, move on to seminar </w:t>
      </w:r>
      <w:r w:rsidR="00E72B2F">
        <w:rPr>
          <w:rFonts w:ascii="Garamond" w:eastAsia="Times New Roman" w:hAnsi="Garamond" w:cs="Times New Roman"/>
          <w:sz w:val="24"/>
          <w:szCs w:val="24"/>
        </w:rPr>
        <w:t>presentation</w:t>
      </w:r>
      <w:r w:rsidRPr="0021297C">
        <w:rPr>
          <w:rFonts w:ascii="Garamond" w:eastAsia="Times New Roman" w:hAnsi="Garamond" w:cs="Times New Roman"/>
          <w:sz w:val="24"/>
          <w:szCs w:val="24"/>
        </w:rPr>
        <w:t xml:space="preserve"> </w:t>
      </w:r>
      <w:r w:rsidR="00E72B2F">
        <w:rPr>
          <w:rFonts w:ascii="Garamond" w:eastAsia="Times New Roman" w:hAnsi="Garamond" w:cs="Times New Roman"/>
          <w:sz w:val="24"/>
          <w:szCs w:val="24"/>
        </w:rPr>
        <w:t xml:space="preserve">assigned </w:t>
      </w:r>
      <w:r w:rsidRPr="0021297C">
        <w:rPr>
          <w:rFonts w:ascii="Garamond" w:eastAsia="Times New Roman" w:hAnsi="Garamond" w:cs="Times New Roman"/>
          <w:sz w:val="24"/>
          <w:szCs w:val="24"/>
        </w:rPr>
        <w:t xml:space="preserve">from the </w:t>
      </w:r>
      <w:r w:rsidR="00E72B2F">
        <w:rPr>
          <w:rFonts w:ascii="Garamond" w:eastAsia="Times New Roman" w:hAnsi="Garamond" w:cs="Times New Roman"/>
          <w:sz w:val="24"/>
          <w:szCs w:val="24"/>
        </w:rPr>
        <w:t>course calendar</w:t>
      </w:r>
      <w:r w:rsidRPr="0021297C">
        <w:rPr>
          <w:rFonts w:ascii="Garamond" w:eastAsia="Times New Roman" w:hAnsi="Garamond" w:cs="Times New Roman"/>
          <w:sz w:val="24"/>
          <w:szCs w:val="24"/>
        </w:rPr>
        <w:t xml:space="preserve">, </w:t>
      </w:r>
      <w:r w:rsidR="00E72B2F">
        <w:rPr>
          <w:rFonts w:ascii="Garamond" w:eastAsia="Times New Roman" w:hAnsi="Garamond" w:cs="Times New Roman"/>
          <w:sz w:val="24"/>
          <w:szCs w:val="24"/>
        </w:rPr>
        <w:t xml:space="preserve">and conclude with focused discussion led by the presenter and then general discussion shared among the class and guests.  Each week, I will invite guests to the class who have </w:t>
      </w:r>
      <w:r w:rsidR="00D61A87">
        <w:rPr>
          <w:rFonts w:ascii="Garamond" w:eastAsia="Times New Roman" w:hAnsi="Garamond" w:cs="Times New Roman"/>
          <w:sz w:val="24"/>
          <w:szCs w:val="24"/>
        </w:rPr>
        <w:t xml:space="preserve">some specific, applied experience with the topic at hand; these guests will serve as resource people and as reality-checks for our discussion.  </w:t>
      </w:r>
      <w:r w:rsidRPr="00D61A87">
        <w:rPr>
          <w:rFonts w:ascii="Garamond" w:eastAsia="Times New Roman" w:hAnsi="Garamond" w:cs="Times New Roman"/>
          <w:sz w:val="24"/>
          <w:szCs w:val="24"/>
        </w:rPr>
        <w:t xml:space="preserve">Although leading the discussion on each </w:t>
      </w:r>
      <w:r w:rsidR="00D61A87">
        <w:rPr>
          <w:rFonts w:ascii="Garamond" w:eastAsia="Times New Roman" w:hAnsi="Garamond" w:cs="Times New Roman"/>
          <w:sz w:val="24"/>
          <w:szCs w:val="24"/>
        </w:rPr>
        <w:t>topic</w:t>
      </w:r>
      <w:r w:rsidRPr="00D61A87">
        <w:rPr>
          <w:rFonts w:ascii="Garamond" w:eastAsia="Times New Roman" w:hAnsi="Garamond" w:cs="Times New Roman"/>
          <w:sz w:val="24"/>
          <w:szCs w:val="24"/>
        </w:rPr>
        <w:t xml:space="preserve"> will be the responsibility of one or another of the students in the class, </w:t>
      </w:r>
      <w:r w:rsidRPr="00D61A87">
        <w:rPr>
          <w:rFonts w:ascii="Garamond" w:eastAsia="Times New Roman" w:hAnsi="Garamond" w:cs="Times New Roman"/>
          <w:i/>
          <w:sz w:val="24"/>
          <w:szCs w:val="24"/>
        </w:rPr>
        <w:t>all</w:t>
      </w:r>
      <w:r w:rsidRPr="00D61A87">
        <w:rPr>
          <w:rFonts w:ascii="Garamond" w:eastAsia="Times New Roman" w:hAnsi="Garamond" w:cs="Times New Roman"/>
          <w:sz w:val="24"/>
          <w:szCs w:val="24"/>
        </w:rPr>
        <w:t xml:space="preserve"> students are expected to have read and be prepared to discuss chapter</w:t>
      </w:r>
      <w:r w:rsidR="00D61A87">
        <w:rPr>
          <w:rFonts w:ascii="Garamond" w:eastAsia="Times New Roman" w:hAnsi="Garamond" w:cs="Times New Roman"/>
          <w:sz w:val="24"/>
          <w:szCs w:val="24"/>
        </w:rPr>
        <w:t>s</w:t>
      </w:r>
      <w:r w:rsidRPr="00D61A87">
        <w:rPr>
          <w:rFonts w:ascii="Garamond" w:eastAsia="Times New Roman" w:hAnsi="Garamond" w:cs="Times New Roman"/>
          <w:sz w:val="24"/>
          <w:szCs w:val="24"/>
        </w:rPr>
        <w:t xml:space="preserve"> assigned</w:t>
      </w:r>
      <w:r w:rsidR="00D61A87">
        <w:rPr>
          <w:rFonts w:ascii="Garamond" w:eastAsia="Times New Roman" w:hAnsi="Garamond" w:cs="Times New Roman"/>
          <w:sz w:val="24"/>
          <w:szCs w:val="24"/>
        </w:rPr>
        <w:t xml:space="preserve"> from the text</w:t>
      </w:r>
      <w:r w:rsidRPr="00D61A87">
        <w:rPr>
          <w:rFonts w:ascii="Garamond" w:eastAsia="Times New Roman" w:hAnsi="Garamond" w:cs="Times New Roman"/>
          <w:sz w:val="24"/>
          <w:szCs w:val="24"/>
        </w:rPr>
        <w:t xml:space="preserve">. </w:t>
      </w:r>
      <w:r w:rsidR="00D61A87">
        <w:rPr>
          <w:rFonts w:ascii="Garamond" w:eastAsia="Times New Roman" w:hAnsi="Garamond" w:cs="Times New Roman"/>
          <w:sz w:val="24"/>
          <w:szCs w:val="24"/>
        </w:rPr>
        <w:t>T</w:t>
      </w:r>
      <w:r w:rsidRPr="00D61A87">
        <w:rPr>
          <w:rFonts w:ascii="Garamond" w:eastAsia="Times New Roman" w:hAnsi="Garamond" w:cs="Times New Roman"/>
          <w:sz w:val="24"/>
          <w:szCs w:val="24"/>
        </w:rPr>
        <w:t xml:space="preserve">hroughout the course, you are expected to demonstrate the skills and abilities that will be expected in professional practice, including the skill of </w:t>
      </w:r>
      <w:hyperlink r:id="rId5" w:history="1">
        <w:r w:rsidRPr="00D61A87">
          <w:rPr>
            <w:rFonts w:ascii="Garamond" w:eastAsia="Times New Roman" w:hAnsi="Garamond" w:cs="Times New Roman"/>
            <w:color w:val="0000FF"/>
            <w:sz w:val="24"/>
            <w:szCs w:val="24"/>
            <w:u w:val="single"/>
          </w:rPr>
          <w:t>active listening</w:t>
        </w:r>
      </w:hyperlink>
      <w:r w:rsidRPr="00D61A87">
        <w:rPr>
          <w:rFonts w:ascii="Garamond" w:eastAsia="Times New Roman" w:hAnsi="Garamond" w:cs="Times New Roman"/>
          <w:sz w:val="24"/>
          <w:szCs w:val="24"/>
        </w:rPr>
        <w:t>.</w:t>
      </w:r>
    </w:p>
    <w:p w:rsidR="00D61A87" w:rsidRPr="00D61A87" w:rsidRDefault="0021297C" w:rsidP="0021297C">
      <w:pPr>
        <w:pStyle w:val="ListParagraph"/>
        <w:numPr>
          <w:ilvl w:val="0"/>
          <w:numId w:val="4"/>
        </w:numPr>
        <w:spacing w:before="100" w:beforeAutospacing="1" w:after="100" w:afterAutospacing="1" w:line="240" w:lineRule="auto"/>
        <w:rPr>
          <w:rFonts w:ascii="Garamond" w:eastAsia="Times New Roman" w:hAnsi="Garamond" w:cs="Times New Roman"/>
          <w:sz w:val="24"/>
          <w:szCs w:val="24"/>
        </w:rPr>
      </w:pPr>
      <w:r w:rsidRPr="00D61A87">
        <w:rPr>
          <w:rFonts w:ascii="Garamond" w:eastAsia="Times New Roman" w:hAnsi="Garamond" w:cs="Times New Roman"/>
          <w:b/>
          <w:bCs/>
          <w:sz w:val="24"/>
          <w:szCs w:val="24"/>
        </w:rPr>
        <w:t xml:space="preserve">Assignments: </w:t>
      </w:r>
    </w:p>
    <w:p w:rsidR="0021297C" w:rsidRDefault="0021297C" w:rsidP="00D61A87">
      <w:pPr>
        <w:pStyle w:val="ListParagraph"/>
        <w:numPr>
          <w:ilvl w:val="1"/>
          <w:numId w:val="4"/>
        </w:numPr>
        <w:spacing w:before="100" w:beforeAutospacing="1" w:after="100" w:afterAutospacing="1" w:line="240" w:lineRule="auto"/>
        <w:rPr>
          <w:rFonts w:ascii="Garamond" w:eastAsia="Times New Roman" w:hAnsi="Garamond" w:cs="Times New Roman"/>
          <w:sz w:val="24"/>
          <w:szCs w:val="24"/>
        </w:rPr>
      </w:pPr>
      <w:r w:rsidRPr="00D61A87">
        <w:rPr>
          <w:rFonts w:ascii="Garamond" w:eastAsia="Times New Roman" w:hAnsi="Garamond" w:cs="Times New Roman"/>
          <w:sz w:val="24"/>
          <w:szCs w:val="24"/>
          <w:u w:val="single"/>
        </w:rPr>
        <w:t>Seminar discussion</w:t>
      </w:r>
      <w:r w:rsidRPr="00D61A87">
        <w:rPr>
          <w:rFonts w:ascii="Garamond" w:eastAsia="Times New Roman" w:hAnsi="Garamond" w:cs="Times New Roman"/>
          <w:sz w:val="24"/>
          <w:szCs w:val="24"/>
        </w:rPr>
        <w:t xml:space="preserve">:  You must select one of the </w:t>
      </w:r>
      <w:r w:rsidR="00D61A87">
        <w:rPr>
          <w:rFonts w:ascii="Garamond" w:eastAsia="Times New Roman" w:hAnsi="Garamond" w:cs="Times New Roman"/>
          <w:sz w:val="24"/>
          <w:szCs w:val="24"/>
        </w:rPr>
        <w:t>topics</w:t>
      </w:r>
      <w:r w:rsidRPr="00D61A87">
        <w:rPr>
          <w:rFonts w:ascii="Garamond" w:eastAsia="Times New Roman" w:hAnsi="Garamond" w:cs="Times New Roman"/>
          <w:sz w:val="24"/>
          <w:szCs w:val="24"/>
        </w:rPr>
        <w:t xml:space="preserve"> from the text and prepare to lead the cl</w:t>
      </w:r>
      <w:r w:rsidR="00D61A87">
        <w:rPr>
          <w:rFonts w:ascii="Garamond" w:eastAsia="Times New Roman" w:hAnsi="Garamond" w:cs="Times New Roman"/>
          <w:sz w:val="24"/>
          <w:szCs w:val="24"/>
        </w:rPr>
        <w:t>ass in discussion of that topic</w:t>
      </w:r>
      <w:r w:rsidRPr="00D61A87">
        <w:rPr>
          <w:rFonts w:ascii="Garamond" w:eastAsia="Times New Roman" w:hAnsi="Garamond" w:cs="Times New Roman"/>
          <w:sz w:val="24"/>
          <w:szCs w:val="24"/>
        </w:rPr>
        <w:t xml:space="preserve">.  </w:t>
      </w:r>
      <w:r w:rsidR="00D61A87">
        <w:rPr>
          <w:rFonts w:ascii="Garamond" w:eastAsia="Times New Roman" w:hAnsi="Garamond" w:cs="Times New Roman"/>
          <w:sz w:val="24"/>
          <w:szCs w:val="24"/>
        </w:rPr>
        <w:t>Part of y</w:t>
      </w:r>
      <w:r w:rsidRPr="00D61A87">
        <w:rPr>
          <w:rFonts w:ascii="Garamond" w:eastAsia="Times New Roman" w:hAnsi="Garamond" w:cs="Times New Roman"/>
          <w:sz w:val="24"/>
          <w:szCs w:val="24"/>
        </w:rPr>
        <w:t xml:space="preserve">our job as discussion leader is to </w:t>
      </w:r>
      <w:r w:rsidR="00D61A87">
        <w:rPr>
          <w:rFonts w:ascii="Garamond" w:eastAsia="Times New Roman" w:hAnsi="Garamond" w:cs="Times New Roman"/>
          <w:sz w:val="24"/>
          <w:szCs w:val="24"/>
        </w:rPr>
        <w:lastRenderedPageBreak/>
        <w:t>summarize the current thinking on the topic and</w:t>
      </w:r>
      <w:r w:rsidRPr="00D61A87">
        <w:rPr>
          <w:rFonts w:ascii="Garamond" w:eastAsia="Times New Roman" w:hAnsi="Garamond" w:cs="Times New Roman"/>
          <w:sz w:val="24"/>
          <w:szCs w:val="24"/>
        </w:rPr>
        <w:t xml:space="preserve"> </w:t>
      </w:r>
      <w:r w:rsidR="00D61A87" w:rsidRPr="00D61A87">
        <w:rPr>
          <w:rFonts w:ascii="Garamond" w:eastAsia="Times New Roman" w:hAnsi="Garamond" w:cs="Times New Roman"/>
          <w:sz w:val="24"/>
          <w:szCs w:val="24"/>
        </w:rPr>
        <w:t>the issues raised</w:t>
      </w:r>
      <w:r w:rsidR="00D61A87">
        <w:rPr>
          <w:rFonts w:ascii="Garamond" w:eastAsia="Times New Roman" w:hAnsi="Garamond" w:cs="Times New Roman"/>
          <w:sz w:val="24"/>
          <w:szCs w:val="24"/>
        </w:rPr>
        <w:t>, both by the career of Robert Moses and as practiced by others in Minnesota cities.  Your job as discussion leader is</w:t>
      </w:r>
      <w:r w:rsidR="00D61A87" w:rsidRPr="00D61A87">
        <w:rPr>
          <w:rFonts w:ascii="Garamond" w:eastAsia="Times New Roman" w:hAnsi="Garamond" w:cs="Times New Roman"/>
          <w:sz w:val="24"/>
          <w:szCs w:val="24"/>
        </w:rPr>
        <w:t xml:space="preserve"> </w:t>
      </w:r>
      <w:r w:rsidRPr="00D61A87">
        <w:rPr>
          <w:rFonts w:ascii="Garamond" w:eastAsia="Times New Roman" w:hAnsi="Garamond" w:cs="Times New Roman"/>
          <w:sz w:val="24"/>
          <w:szCs w:val="24"/>
        </w:rPr>
        <w:t xml:space="preserve">to engage your classmates </w:t>
      </w:r>
      <w:r w:rsidR="00D61A87">
        <w:rPr>
          <w:rFonts w:ascii="Garamond" w:eastAsia="Times New Roman" w:hAnsi="Garamond" w:cs="Times New Roman"/>
          <w:sz w:val="24"/>
          <w:szCs w:val="24"/>
        </w:rPr>
        <w:t xml:space="preserve">and </w:t>
      </w:r>
      <w:r w:rsidRPr="00D61A87">
        <w:rPr>
          <w:rFonts w:ascii="Garamond" w:eastAsia="Times New Roman" w:hAnsi="Garamond" w:cs="Times New Roman"/>
          <w:sz w:val="24"/>
          <w:szCs w:val="24"/>
        </w:rPr>
        <w:t>keep the discussion flowing (see “</w:t>
      </w:r>
      <w:hyperlink r:id="rId6" w:history="1">
        <w:r w:rsidRPr="00D61A87">
          <w:rPr>
            <w:rFonts w:ascii="Garamond" w:eastAsia="Times New Roman" w:hAnsi="Garamond" w:cs="Times New Roman"/>
            <w:color w:val="0000FF"/>
            <w:sz w:val="24"/>
            <w:szCs w:val="24"/>
            <w:u w:val="single"/>
          </w:rPr>
          <w:t>Notes on Leading Discussion</w:t>
        </w:r>
      </w:hyperlink>
      <w:r w:rsidRPr="00D61A87">
        <w:rPr>
          <w:rFonts w:ascii="Garamond" w:eastAsia="Times New Roman" w:hAnsi="Garamond" w:cs="Times New Roman"/>
          <w:sz w:val="24"/>
          <w:szCs w:val="24"/>
        </w:rPr>
        <w:t xml:space="preserve">”).  You must develop an assessment tool </w:t>
      </w:r>
      <w:r w:rsidR="00D61A87">
        <w:rPr>
          <w:rFonts w:ascii="Garamond" w:eastAsia="Times New Roman" w:hAnsi="Garamond" w:cs="Times New Roman"/>
          <w:sz w:val="24"/>
          <w:szCs w:val="24"/>
        </w:rPr>
        <w:t>which</w:t>
      </w:r>
      <w:r w:rsidRPr="00D61A87">
        <w:rPr>
          <w:rFonts w:ascii="Garamond" w:eastAsia="Times New Roman" w:hAnsi="Garamond" w:cs="Times New Roman"/>
          <w:sz w:val="24"/>
          <w:szCs w:val="24"/>
        </w:rPr>
        <w:t xml:space="preserve"> your classmates will complete for you.  You will be evaluated on a) your written notes for leading the discussion, b) your written assessment of the discussion (including feedback from your classmates), c) my </w:t>
      </w:r>
      <w:hyperlink r:id="rId7" w:history="1">
        <w:r w:rsidRPr="00D61A87">
          <w:rPr>
            <w:rFonts w:ascii="Garamond" w:eastAsia="Times New Roman" w:hAnsi="Garamond" w:cs="Times New Roman"/>
            <w:color w:val="0000FF"/>
            <w:sz w:val="24"/>
            <w:szCs w:val="24"/>
            <w:u w:val="single"/>
          </w:rPr>
          <w:t>assessment</w:t>
        </w:r>
      </w:hyperlink>
      <w:r w:rsidRPr="00D61A87">
        <w:rPr>
          <w:rFonts w:ascii="Garamond" w:eastAsia="Times New Roman" w:hAnsi="Garamond" w:cs="Times New Roman"/>
          <w:sz w:val="24"/>
          <w:szCs w:val="24"/>
        </w:rPr>
        <w:t xml:space="preserve"> of your performance as a discussion leader.</w:t>
      </w:r>
    </w:p>
    <w:p w:rsidR="00D61A87" w:rsidRDefault="00D61A87" w:rsidP="00D61A87">
      <w:pPr>
        <w:pStyle w:val="ListParagraph"/>
        <w:numPr>
          <w:ilvl w:val="1"/>
          <w:numId w:val="4"/>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u w:val="single"/>
        </w:rPr>
        <w:t>Assessment of Robert Moses as a public manager</w:t>
      </w:r>
      <w:r w:rsidRPr="00D61A87">
        <w:rPr>
          <w:rFonts w:ascii="Garamond" w:eastAsia="Times New Roman" w:hAnsi="Garamond" w:cs="Times New Roman"/>
          <w:sz w:val="24"/>
          <w:szCs w:val="24"/>
        </w:rPr>
        <w:t>:</w:t>
      </w:r>
      <w:r>
        <w:rPr>
          <w:rFonts w:ascii="Garamond" w:eastAsia="Times New Roman" w:hAnsi="Garamond" w:cs="Times New Roman"/>
          <w:sz w:val="24"/>
          <w:szCs w:val="24"/>
        </w:rPr>
        <w:t xml:space="preserve">  By mid-term, you </w:t>
      </w:r>
      <w:r w:rsidR="00702D50">
        <w:rPr>
          <w:rFonts w:ascii="Garamond" w:eastAsia="Times New Roman" w:hAnsi="Garamond" w:cs="Times New Roman"/>
          <w:sz w:val="24"/>
          <w:szCs w:val="24"/>
        </w:rPr>
        <w:t xml:space="preserve">will write an essay, suitable for </w:t>
      </w:r>
      <w:r w:rsidR="00702D50">
        <w:rPr>
          <w:rFonts w:ascii="Garamond" w:eastAsia="Times New Roman" w:hAnsi="Garamond" w:cs="Times New Roman"/>
          <w:i/>
          <w:sz w:val="24"/>
          <w:szCs w:val="24"/>
        </w:rPr>
        <w:t>PM</w:t>
      </w:r>
      <w:r w:rsidR="00702D50">
        <w:rPr>
          <w:rFonts w:ascii="Garamond" w:eastAsia="Times New Roman" w:hAnsi="Garamond" w:cs="Times New Roman"/>
          <w:sz w:val="24"/>
          <w:szCs w:val="24"/>
        </w:rPr>
        <w:t xml:space="preserve"> magazine, reflecting on the lessons for public managers to be learned from the career of Robert Moses.  </w:t>
      </w:r>
    </w:p>
    <w:p w:rsidR="0021297C" w:rsidRPr="00702D50" w:rsidRDefault="00702D50" w:rsidP="0021297C">
      <w:pPr>
        <w:pStyle w:val="ListParagraph"/>
        <w:numPr>
          <w:ilvl w:val="1"/>
          <w:numId w:val="4"/>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u w:val="single"/>
        </w:rPr>
        <w:t>How to Manage</w:t>
      </w:r>
      <w:r w:rsidRPr="00702D50">
        <w:rPr>
          <w:rFonts w:ascii="Garamond" w:eastAsia="Times New Roman" w:hAnsi="Garamond" w:cs="Times New Roman"/>
          <w:sz w:val="24"/>
          <w:szCs w:val="24"/>
        </w:rPr>
        <w:t>:</w:t>
      </w:r>
      <w:r>
        <w:rPr>
          <w:rFonts w:ascii="Garamond" w:eastAsia="Times New Roman" w:hAnsi="Garamond" w:cs="Times New Roman"/>
          <w:sz w:val="24"/>
          <w:szCs w:val="24"/>
        </w:rPr>
        <w:t xml:space="preserve">  By the end of the course, you will write an essay, suitable for your professional portfolio, presenting your own approach to managing staff and programs.  While this is not intended to be a public document, neither is it a private journal entry.  Consider it something that you might share with your mentor and a close coterie of fellow mangers.  It will be a work-in-progress, something that you might come back to at intervals (say, 5 years) to modify yet again in light of further experience.</w:t>
      </w:r>
    </w:p>
    <w:p w:rsidR="00702D50" w:rsidRDefault="0021297C" w:rsidP="00702D50">
      <w:pPr>
        <w:spacing w:before="100" w:beforeAutospacing="1" w:after="100" w:afterAutospacing="1" w:line="240" w:lineRule="auto"/>
        <w:outlineLvl w:val="1"/>
        <w:rPr>
          <w:rFonts w:ascii="Garamond" w:eastAsia="Times New Roman" w:hAnsi="Garamond" w:cs="Times New Roman"/>
          <w:b/>
          <w:bCs/>
          <w:sz w:val="24"/>
          <w:szCs w:val="24"/>
        </w:rPr>
      </w:pPr>
      <w:r w:rsidRPr="0021297C">
        <w:rPr>
          <w:rFonts w:ascii="Garamond" w:eastAsia="Times New Roman" w:hAnsi="Garamond" w:cs="Times New Roman"/>
          <w:b/>
          <w:bCs/>
          <w:sz w:val="24"/>
          <w:szCs w:val="24"/>
        </w:rPr>
        <w:t xml:space="preserve">Course Expectations: </w:t>
      </w:r>
    </w:p>
    <w:p w:rsidR="00702D50" w:rsidRDefault="0021297C" w:rsidP="0021297C">
      <w:pPr>
        <w:pStyle w:val="ListParagraph"/>
        <w:numPr>
          <w:ilvl w:val="0"/>
          <w:numId w:val="5"/>
        </w:numPr>
        <w:spacing w:before="100" w:beforeAutospacing="1" w:after="100" w:afterAutospacing="1" w:line="240" w:lineRule="auto"/>
        <w:outlineLvl w:val="1"/>
        <w:rPr>
          <w:rFonts w:ascii="Garamond" w:eastAsia="Times New Roman" w:hAnsi="Garamond" w:cs="Times New Roman"/>
          <w:sz w:val="24"/>
          <w:szCs w:val="24"/>
        </w:rPr>
      </w:pPr>
      <w:r w:rsidRPr="00702D50">
        <w:rPr>
          <w:rFonts w:ascii="Garamond" w:eastAsia="Times New Roman" w:hAnsi="Garamond" w:cs="Times New Roman"/>
          <w:b/>
          <w:bCs/>
          <w:sz w:val="24"/>
          <w:szCs w:val="24"/>
        </w:rPr>
        <w:t>Attendance &amp; Class Participation:</w:t>
      </w:r>
      <w:r w:rsidR="00702D50">
        <w:rPr>
          <w:rFonts w:ascii="Garamond" w:eastAsia="Times New Roman" w:hAnsi="Garamond" w:cs="Times New Roman"/>
          <w:b/>
          <w:bCs/>
          <w:sz w:val="24"/>
          <w:szCs w:val="24"/>
        </w:rPr>
        <w:t xml:space="preserve">  </w:t>
      </w:r>
      <w:r w:rsidRPr="00702D50">
        <w:rPr>
          <w:rFonts w:ascii="Garamond" w:eastAsia="Times New Roman" w:hAnsi="Garamond" w:cs="Times New Roman"/>
          <w:sz w:val="24"/>
          <w:szCs w:val="24"/>
        </w:rPr>
        <w:t>Students play an important role in educating and challenging each other.  This can only happen if there is consistent attendance.  I expect you to attend.  I may take the class roll.  Unexcused absence (</w:t>
      </w:r>
      <w:r w:rsidRPr="00702D50">
        <w:rPr>
          <w:rFonts w:ascii="Garamond" w:eastAsia="Times New Roman" w:hAnsi="Garamond" w:cs="Times New Roman"/>
          <w:i/>
          <w:sz w:val="24"/>
          <w:szCs w:val="24"/>
        </w:rPr>
        <w:t>prior</w:t>
      </w:r>
      <w:r w:rsidRPr="00702D50">
        <w:rPr>
          <w:rFonts w:ascii="Garamond" w:eastAsia="Times New Roman" w:hAnsi="Garamond" w:cs="Times New Roman"/>
          <w:sz w:val="24"/>
          <w:szCs w:val="24"/>
        </w:rPr>
        <w:t xml:space="preserve"> notification is required—even if I am not available, my </w:t>
      </w:r>
      <w:hyperlink r:id="rId8" w:history="1">
        <w:r w:rsidRPr="00702D50">
          <w:rPr>
            <w:rFonts w:ascii="Garamond" w:eastAsia="Times New Roman" w:hAnsi="Garamond" w:cs="Times New Roman"/>
            <w:color w:val="0000FF"/>
            <w:sz w:val="24"/>
            <w:szCs w:val="24"/>
            <w:u w:val="single"/>
          </w:rPr>
          <w:t>voice mail</w:t>
        </w:r>
      </w:hyperlink>
      <w:r w:rsidRPr="00702D50">
        <w:rPr>
          <w:rFonts w:ascii="Garamond" w:eastAsia="Times New Roman" w:hAnsi="Garamond" w:cs="Times New Roman"/>
          <w:sz w:val="24"/>
          <w:szCs w:val="24"/>
        </w:rPr>
        <w:t xml:space="preserve"> and e-mail always are) can result in loss of points toward one’s grade.</w:t>
      </w:r>
    </w:p>
    <w:p w:rsidR="00702D50" w:rsidRDefault="0021297C" w:rsidP="00702D50">
      <w:pPr>
        <w:pStyle w:val="ListParagraph"/>
        <w:spacing w:before="100" w:beforeAutospacing="1" w:after="100" w:afterAutospacing="1" w:line="240" w:lineRule="auto"/>
        <w:outlineLvl w:val="1"/>
        <w:rPr>
          <w:rFonts w:ascii="Garamond" w:eastAsia="Times New Roman" w:hAnsi="Garamond" w:cs="Times New Roman"/>
          <w:sz w:val="24"/>
          <w:szCs w:val="24"/>
        </w:rPr>
      </w:pPr>
      <w:r w:rsidRPr="00702D50">
        <w:rPr>
          <w:rFonts w:ascii="Garamond" w:eastAsia="Times New Roman" w:hAnsi="Garamond" w:cs="Times New Roman"/>
          <w:sz w:val="24"/>
          <w:szCs w:val="24"/>
        </w:rPr>
        <w:t>At the first class, we will discuss the schedule of class meetings—We can meet weekly, or we might consider meeting less frequently for longer stretches of time.</w:t>
      </w:r>
    </w:p>
    <w:p w:rsidR="004E454C" w:rsidRDefault="004E454C" w:rsidP="00702D50">
      <w:pPr>
        <w:pStyle w:val="ListParagraph"/>
        <w:spacing w:before="100" w:beforeAutospacing="1" w:after="100" w:afterAutospacing="1" w:line="240" w:lineRule="auto"/>
        <w:outlineLvl w:val="1"/>
        <w:rPr>
          <w:rFonts w:ascii="Garamond" w:eastAsia="Times New Roman" w:hAnsi="Garamond" w:cs="Times New Roman"/>
          <w:sz w:val="24"/>
          <w:szCs w:val="24"/>
        </w:rPr>
      </w:pPr>
    </w:p>
    <w:p w:rsidR="0021297C" w:rsidRPr="00702D50" w:rsidRDefault="0021297C" w:rsidP="00702D50">
      <w:pPr>
        <w:pStyle w:val="ListParagraph"/>
        <w:numPr>
          <w:ilvl w:val="0"/>
          <w:numId w:val="5"/>
        </w:numPr>
        <w:spacing w:after="0" w:line="240" w:lineRule="auto"/>
        <w:outlineLvl w:val="1"/>
        <w:rPr>
          <w:rFonts w:ascii="Garamond" w:eastAsia="Times New Roman" w:hAnsi="Garamond" w:cs="Times New Roman"/>
          <w:sz w:val="24"/>
          <w:szCs w:val="24"/>
        </w:rPr>
      </w:pPr>
      <w:r w:rsidRPr="0021297C">
        <w:rPr>
          <w:rFonts w:ascii="Garamond" w:eastAsia="Times New Roman" w:hAnsi="Garamond" w:cs="Times New Roman"/>
          <w:b/>
          <w:bCs/>
          <w:sz w:val="24"/>
          <w:szCs w:val="24"/>
        </w:rPr>
        <w:t>Grading:</w:t>
      </w:r>
      <w:r w:rsidR="00702D50">
        <w:rPr>
          <w:rFonts w:ascii="Garamond" w:eastAsia="Times New Roman" w:hAnsi="Garamond" w:cs="Times New Roman"/>
          <w:b/>
          <w:bCs/>
          <w:sz w:val="24"/>
          <w:szCs w:val="24"/>
        </w:rPr>
        <w:t xml:space="preserve">  </w:t>
      </w:r>
      <w:r w:rsidRPr="00702D50">
        <w:rPr>
          <w:rFonts w:ascii="Garamond" w:eastAsia="Times New Roman" w:hAnsi="Garamond" w:cs="Times New Roman"/>
          <w:sz w:val="24"/>
          <w:szCs w:val="24"/>
        </w:rPr>
        <w:t>There are 100 points for the course, divided as follows:</w:t>
      </w:r>
    </w:p>
    <w:p w:rsidR="0021297C" w:rsidRPr="0021297C" w:rsidRDefault="0021297C" w:rsidP="00702D50">
      <w:pPr>
        <w:spacing w:after="0" w:line="240" w:lineRule="auto"/>
        <w:rPr>
          <w:rFonts w:ascii="Garamond" w:eastAsia="Times New Roman" w:hAnsi="Garamond" w:cs="Times New Roman"/>
          <w:sz w:val="24"/>
          <w:szCs w:val="24"/>
        </w:rPr>
      </w:pPr>
      <w:r w:rsidRPr="0021297C">
        <w:rPr>
          <w:rFonts w:ascii="Garamond" w:eastAsia="Times New Roman" w:hAnsi="Garamond" w:cs="Times New Roman"/>
          <w:sz w:val="24"/>
          <w:szCs w:val="24"/>
        </w:rPr>
        <w:tab/>
        <w:t xml:space="preserve">1) </w:t>
      </w:r>
      <w:r w:rsidR="00702D50">
        <w:rPr>
          <w:rFonts w:ascii="Garamond" w:eastAsia="Times New Roman" w:hAnsi="Garamond" w:cs="Times New Roman"/>
          <w:sz w:val="24"/>
          <w:szCs w:val="24"/>
        </w:rPr>
        <w:t>Seminar Discussion</w:t>
      </w:r>
      <w:r w:rsidR="00702D50">
        <w:rPr>
          <w:rFonts w:ascii="Garamond" w:eastAsia="Times New Roman" w:hAnsi="Garamond" w:cs="Times New Roman"/>
          <w:sz w:val="24"/>
          <w:szCs w:val="24"/>
        </w:rPr>
        <w:tab/>
      </w:r>
      <w:r w:rsidR="00702D50">
        <w:rPr>
          <w:rFonts w:ascii="Garamond" w:eastAsia="Times New Roman" w:hAnsi="Garamond" w:cs="Times New Roman"/>
          <w:sz w:val="24"/>
          <w:szCs w:val="24"/>
        </w:rPr>
        <w:tab/>
        <w:t xml:space="preserve">  50</w:t>
      </w:r>
    </w:p>
    <w:p w:rsidR="0021297C" w:rsidRPr="0021297C" w:rsidRDefault="0021297C" w:rsidP="00702D50">
      <w:pPr>
        <w:spacing w:after="0" w:line="240" w:lineRule="auto"/>
        <w:rPr>
          <w:rFonts w:ascii="Garamond" w:eastAsia="Times New Roman" w:hAnsi="Garamond" w:cs="Times New Roman"/>
          <w:sz w:val="24"/>
          <w:szCs w:val="24"/>
        </w:rPr>
      </w:pPr>
      <w:r w:rsidRPr="0021297C">
        <w:rPr>
          <w:rFonts w:ascii="Garamond" w:eastAsia="Times New Roman" w:hAnsi="Garamond" w:cs="Times New Roman"/>
          <w:sz w:val="24"/>
          <w:szCs w:val="24"/>
        </w:rPr>
        <w:tab/>
        <w:t xml:space="preserve">2) </w:t>
      </w:r>
      <w:r w:rsidR="00702D50">
        <w:rPr>
          <w:rFonts w:ascii="Garamond" w:eastAsia="Times New Roman" w:hAnsi="Garamond" w:cs="Times New Roman"/>
          <w:sz w:val="24"/>
          <w:szCs w:val="24"/>
        </w:rPr>
        <w:t>Moses Assessment</w:t>
      </w:r>
      <w:r w:rsidR="00702D50">
        <w:rPr>
          <w:rFonts w:ascii="Garamond" w:eastAsia="Times New Roman" w:hAnsi="Garamond" w:cs="Times New Roman"/>
          <w:sz w:val="24"/>
          <w:szCs w:val="24"/>
        </w:rPr>
        <w:tab/>
      </w:r>
      <w:r w:rsidR="00702D50">
        <w:rPr>
          <w:rFonts w:ascii="Garamond" w:eastAsia="Times New Roman" w:hAnsi="Garamond" w:cs="Times New Roman"/>
          <w:sz w:val="24"/>
          <w:szCs w:val="24"/>
        </w:rPr>
        <w:tab/>
        <w:t xml:space="preserve">  30</w:t>
      </w:r>
    </w:p>
    <w:p w:rsidR="0021297C" w:rsidRPr="0021297C" w:rsidRDefault="0021297C" w:rsidP="00702D50">
      <w:pPr>
        <w:spacing w:after="0" w:line="240" w:lineRule="auto"/>
        <w:rPr>
          <w:rFonts w:ascii="Garamond" w:eastAsia="Times New Roman" w:hAnsi="Garamond" w:cs="Times New Roman"/>
          <w:sz w:val="24"/>
          <w:szCs w:val="24"/>
        </w:rPr>
      </w:pPr>
      <w:r w:rsidRPr="0021297C">
        <w:rPr>
          <w:rFonts w:ascii="Garamond" w:eastAsia="Times New Roman" w:hAnsi="Garamond" w:cs="Times New Roman"/>
          <w:sz w:val="24"/>
          <w:szCs w:val="24"/>
        </w:rPr>
        <w:tab/>
        <w:t xml:space="preserve">4) </w:t>
      </w:r>
      <w:r w:rsidR="00702D50">
        <w:rPr>
          <w:rFonts w:ascii="Garamond" w:eastAsia="Times New Roman" w:hAnsi="Garamond" w:cs="Times New Roman"/>
          <w:sz w:val="24"/>
          <w:szCs w:val="24"/>
        </w:rPr>
        <w:t>How to Manage</w:t>
      </w:r>
      <w:r w:rsidR="00702D50">
        <w:rPr>
          <w:rFonts w:ascii="Garamond" w:eastAsia="Times New Roman" w:hAnsi="Garamond" w:cs="Times New Roman"/>
          <w:sz w:val="24"/>
          <w:szCs w:val="24"/>
        </w:rPr>
        <w:tab/>
      </w:r>
      <w:r w:rsidR="00702D50">
        <w:rPr>
          <w:rFonts w:ascii="Garamond" w:eastAsia="Times New Roman" w:hAnsi="Garamond" w:cs="Times New Roman"/>
          <w:sz w:val="24"/>
          <w:szCs w:val="24"/>
        </w:rPr>
        <w:tab/>
        <w:t xml:space="preserve">  20</w:t>
      </w:r>
    </w:p>
    <w:p w:rsidR="00702D50" w:rsidRDefault="0021297C" w:rsidP="00702D50">
      <w:pPr>
        <w:spacing w:after="0" w:line="240" w:lineRule="auto"/>
        <w:ind w:left="720"/>
        <w:rPr>
          <w:rFonts w:ascii="Garamond" w:eastAsia="Times New Roman" w:hAnsi="Garamond" w:cs="Times New Roman"/>
          <w:b/>
          <w:bCs/>
          <w:sz w:val="24"/>
          <w:szCs w:val="24"/>
        </w:rPr>
      </w:pPr>
      <w:r w:rsidRPr="0021297C">
        <w:rPr>
          <w:rFonts w:ascii="Garamond" w:eastAsia="Times New Roman" w:hAnsi="Garamond" w:cs="Times New Roman"/>
          <w:sz w:val="24"/>
          <w:szCs w:val="24"/>
        </w:rPr>
        <w:t xml:space="preserve"> The final grade may be based on a curve, but students can expect at least an A if they achieve </w:t>
      </w:r>
      <w:r w:rsidR="00702D50">
        <w:rPr>
          <w:rFonts w:ascii="Garamond" w:eastAsia="Times New Roman" w:hAnsi="Garamond" w:cs="Times New Roman"/>
          <w:sz w:val="24"/>
          <w:szCs w:val="24"/>
        </w:rPr>
        <w:t>90, a B with 80, etc.</w:t>
      </w:r>
      <w:r w:rsidR="00702D50">
        <w:rPr>
          <w:rFonts w:ascii="Garamond" w:eastAsia="Times New Roman" w:hAnsi="Garamond" w:cs="Times New Roman"/>
          <w:sz w:val="24"/>
          <w:szCs w:val="24"/>
        </w:rPr>
        <w:br/>
      </w:r>
    </w:p>
    <w:p w:rsidR="00702D50" w:rsidRDefault="0021297C" w:rsidP="00702D50">
      <w:pPr>
        <w:pStyle w:val="ListParagraph"/>
        <w:numPr>
          <w:ilvl w:val="0"/>
          <w:numId w:val="5"/>
        </w:numPr>
        <w:spacing w:after="0" w:line="240" w:lineRule="auto"/>
        <w:rPr>
          <w:rFonts w:ascii="Garamond" w:eastAsia="Times New Roman" w:hAnsi="Garamond" w:cs="Times New Roman"/>
          <w:b/>
          <w:bCs/>
          <w:sz w:val="24"/>
          <w:szCs w:val="24"/>
        </w:rPr>
      </w:pPr>
      <w:r w:rsidRPr="00702D50">
        <w:rPr>
          <w:rFonts w:ascii="Garamond" w:eastAsia="Times New Roman" w:hAnsi="Garamond" w:cs="Times New Roman"/>
          <w:b/>
          <w:bCs/>
          <w:sz w:val="24"/>
          <w:szCs w:val="24"/>
        </w:rPr>
        <w:t>Other Matters:</w:t>
      </w:r>
    </w:p>
    <w:p w:rsidR="004E454C" w:rsidRPr="004E454C" w:rsidRDefault="0021297C" w:rsidP="00702D50">
      <w:pPr>
        <w:pStyle w:val="ListParagraph"/>
        <w:numPr>
          <w:ilvl w:val="1"/>
          <w:numId w:val="5"/>
        </w:numPr>
        <w:spacing w:after="0" w:line="240" w:lineRule="auto"/>
        <w:rPr>
          <w:rFonts w:ascii="Garamond" w:eastAsia="Times New Roman" w:hAnsi="Garamond" w:cs="Times New Roman"/>
          <w:b/>
          <w:bCs/>
          <w:sz w:val="24"/>
          <w:szCs w:val="24"/>
        </w:rPr>
      </w:pPr>
      <w:r w:rsidRPr="00702D50">
        <w:rPr>
          <w:rFonts w:ascii="Garamond" w:eastAsia="Times New Roman" w:hAnsi="Garamond" w:cs="Times New Roman"/>
          <w:b/>
          <w:bCs/>
          <w:sz w:val="24"/>
          <w:szCs w:val="24"/>
        </w:rPr>
        <w:t>Extra Credit</w:t>
      </w:r>
      <w:r w:rsidRPr="00702D50">
        <w:rPr>
          <w:rFonts w:ascii="Garamond" w:eastAsia="Times New Roman" w:hAnsi="Garamond" w:cs="Times New Roman"/>
          <w:sz w:val="24"/>
          <w:szCs w:val="24"/>
        </w:rPr>
        <w:t xml:space="preserve">: In general, I do not encourage extra credit in this class. I would rather that you put the extra effort into your regular assignments. In the event of </w:t>
      </w:r>
      <w:r w:rsidRPr="004E454C">
        <w:rPr>
          <w:rFonts w:ascii="Garamond" w:eastAsia="Times New Roman" w:hAnsi="Garamond" w:cs="Times New Roman"/>
          <w:b/>
          <w:sz w:val="24"/>
          <w:szCs w:val="24"/>
        </w:rPr>
        <w:t>very unusual</w:t>
      </w:r>
      <w:r w:rsidRPr="00702D50">
        <w:rPr>
          <w:rFonts w:ascii="Garamond" w:eastAsia="Times New Roman" w:hAnsi="Garamond" w:cs="Times New Roman"/>
          <w:sz w:val="24"/>
          <w:szCs w:val="24"/>
        </w:rPr>
        <w:t xml:space="preserve"> circumstances, a maximum of 10 points may be earned by </w:t>
      </w:r>
      <w:r w:rsidRPr="00702D50">
        <w:rPr>
          <w:rFonts w:ascii="Garamond" w:eastAsia="Times New Roman" w:hAnsi="Garamond" w:cs="Times New Roman"/>
          <w:b/>
          <w:bCs/>
          <w:sz w:val="24"/>
          <w:szCs w:val="24"/>
        </w:rPr>
        <w:t xml:space="preserve">prior </w:t>
      </w:r>
      <w:r w:rsidR="004E454C">
        <w:rPr>
          <w:rFonts w:ascii="Garamond" w:eastAsia="Times New Roman" w:hAnsi="Garamond" w:cs="Times New Roman"/>
          <w:sz w:val="24"/>
          <w:szCs w:val="24"/>
        </w:rPr>
        <w:t xml:space="preserve">arrangement with me. </w:t>
      </w:r>
    </w:p>
    <w:p w:rsidR="004E454C" w:rsidRPr="004E454C" w:rsidRDefault="004E454C" w:rsidP="004E454C">
      <w:pPr>
        <w:pStyle w:val="ListParagraph"/>
        <w:spacing w:after="0" w:line="240" w:lineRule="auto"/>
        <w:ind w:left="1440"/>
        <w:rPr>
          <w:rFonts w:ascii="Garamond" w:eastAsia="Times New Roman" w:hAnsi="Garamond" w:cs="Times New Roman"/>
          <w:b/>
          <w:bCs/>
          <w:sz w:val="24"/>
          <w:szCs w:val="24"/>
        </w:rPr>
      </w:pPr>
    </w:p>
    <w:p w:rsidR="004E454C" w:rsidRPr="004E454C" w:rsidRDefault="0021297C" w:rsidP="00702D50">
      <w:pPr>
        <w:pStyle w:val="ListParagraph"/>
        <w:numPr>
          <w:ilvl w:val="1"/>
          <w:numId w:val="5"/>
        </w:numPr>
        <w:spacing w:after="0" w:line="240" w:lineRule="auto"/>
        <w:rPr>
          <w:rFonts w:ascii="Garamond" w:eastAsia="Times New Roman" w:hAnsi="Garamond" w:cs="Times New Roman"/>
          <w:b/>
          <w:bCs/>
          <w:sz w:val="24"/>
          <w:szCs w:val="24"/>
        </w:rPr>
      </w:pPr>
      <w:r w:rsidRPr="00702D50">
        <w:rPr>
          <w:rFonts w:ascii="Garamond" w:eastAsia="Times New Roman" w:hAnsi="Garamond" w:cs="Times New Roman"/>
          <w:sz w:val="24"/>
          <w:szCs w:val="24"/>
        </w:rPr>
        <w:t xml:space="preserve">All assignments are due </w:t>
      </w:r>
      <w:r w:rsidRPr="00702D50">
        <w:rPr>
          <w:rFonts w:ascii="Garamond" w:eastAsia="Times New Roman" w:hAnsi="Garamond" w:cs="Times New Roman"/>
          <w:sz w:val="24"/>
          <w:szCs w:val="24"/>
          <w:u w:val="single"/>
        </w:rPr>
        <w:t>on the assigned date</w:t>
      </w:r>
      <w:r w:rsidRPr="00702D50">
        <w:rPr>
          <w:rFonts w:ascii="Garamond" w:eastAsia="Times New Roman" w:hAnsi="Garamond" w:cs="Times New Roman"/>
          <w:sz w:val="24"/>
          <w:szCs w:val="24"/>
        </w:rPr>
        <w:t xml:space="preserve">. While I would prefer not to receive work late, you can get at least </w:t>
      </w:r>
      <w:hyperlink r:id="rId9" w:history="1">
        <w:r w:rsidRPr="00702D50">
          <w:rPr>
            <w:rFonts w:ascii="Garamond" w:eastAsia="Times New Roman" w:hAnsi="Garamond" w:cs="Times New Roman"/>
            <w:color w:val="0000FF"/>
            <w:sz w:val="24"/>
            <w:szCs w:val="24"/>
            <w:u w:val="single"/>
          </w:rPr>
          <w:t>partial credit</w:t>
        </w:r>
      </w:hyperlink>
      <w:r w:rsidRPr="00702D50">
        <w:rPr>
          <w:rFonts w:ascii="Garamond" w:eastAsia="Times New Roman" w:hAnsi="Garamond" w:cs="Times New Roman"/>
          <w:sz w:val="24"/>
          <w:szCs w:val="24"/>
        </w:rPr>
        <w:t xml:space="preserve"> for late work (better late than never, and better something than nothing).  I reserve the right not to permit extensions or makeups unless you obtained </w:t>
      </w:r>
      <w:r w:rsidRPr="00702D50">
        <w:rPr>
          <w:rFonts w:ascii="Garamond" w:eastAsia="Times New Roman" w:hAnsi="Garamond" w:cs="Times New Roman"/>
          <w:sz w:val="24"/>
          <w:szCs w:val="24"/>
          <w:u w:val="single"/>
        </w:rPr>
        <w:t>prior</w:t>
      </w:r>
      <w:r w:rsidRPr="00702D50">
        <w:rPr>
          <w:rFonts w:ascii="Garamond" w:eastAsia="Times New Roman" w:hAnsi="Garamond" w:cs="Times New Roman"/>
          <w:sz w:val="24"/>
          <w:szCs w:val="24"/>
        </w:rPr>
        <w:t xml:space="preserve"> permission or have a very good excuse. </w:t>
      </w:r>
      <w:r w:rsidRPr="00702D50">
        <w:rPr>
          <w:rFonts w:ascii="Garamond" w:eastAsia="Times New Roman" w:hAnsi="Garamond" w:cs="Times New Roman"/>
          <w:sz w:val="24"/>
          <w:szCs w:val="24"/>
        </w:rPr>
        <w:br/>
      </w:r>
    </w:p>
    <w:p w:rsidR="004E454C" w:rsidRPr="004E454C" w:rsidRDefault="004E454C" w:rsidP="004E454C">
      <w:pPr>
        <w:pStyle w:val="ListParagraph"/>
        <w:rPr>
          <w:rFonts w:ascii="Garamond" w:eastAsia="Times New Roman" w:hAnsi="Garamond" w:cs="Times New Roman"/>
          <w:sz w:val="24"/>
          <w:szCs w:val="24"/>
        </w:rPr>
      </w:pPr>
    </w:p>
    <w:p w:rsidR="004E454C" w:rsidRDefault="0021297C" w:rsidP="002E29C0">
      <w:pPr>
        <w:pStyle w:val="ListParagraph"/>
        <w:numPr>
          <w:ilvl w:val="1"/>
          <w:numId w:val="5"/>
        </w:numPr>
        <w:spacing w:before="100" w:beforeAutospacing="1" w:after="100" w:afterAutospacing="1" w:line="240" w:lineRule="auto"/>
        <w:rPr>
          <w:rFonts w:ascii="Garamond" w:eastAsia="Times New Roman" w:hAnsi="Garamond" w:cs="Times New Roman"/>
          <w:sz w:val="24"/>
          <w:szCs w:val="24"/>
        </w:rPr>
      </w:pPr>
      <w:r w:rsidRPr="004E454C">
        <w:rPr>
          <w:rFonts w:ascii="Garamond" w:eastAsia="Times New Roman" w:hAnsi="Garamond" w:cs="Times New Roman"/>
          <w:sz w:val="24"/>
          <w:szCs w:val="24"/>
        </w:rPr>
        <w:t xml:space="preserve">You may use any resource for your coursework, as long as you </w:t>
      </w:r>
      <w:r w:rsidRPr="004E454C">
        <w:rPr>
          <w:rFonts w:ascii="Garamond" w:eastAsia="Times New Roman" w:hAnsi="Garamond" w:cs="Times New Roman"/>
          <w:sz w:val="24"/>
          <w:szCs w:val="24"/>
          <w:u w:val="single"/>
        </w:rPr>
        <w:t>identify your sources</w:t>
      </w:r>
      <w:r w:rsidRPr="004E454C">
        <w:rPr>
          <w:rFonts w:ascii="Garamond" w:eastAsia="Times New Roman" w:hAnsi="Garamond" w:cs="Times New Roman"/>
          <w:sz w:val="24"/>
          <w:szCs w:val="24"/>
        </w:rPr>
        <w:t>. (Failure to do so is plagiarism and could result in an F for the course). While you may work on an assignment with classmates, you may not turn in identical (o</w:t>
      </w:r>
      <w:r w:rsidR="004E454C">
        <w:rPr>
          <w:rFonts w:ascii="Garamond" w:eastAsia="Times New Roman" w:hAnsi="Garamond" w:cs="Times New Roman"/>
          <w:sz w:val="24"/>
          <w:szCs w:val="24"/>
        </w:rPr>
        <w:t>r essentially the same) reports.</w:t>
      </w:r>
    </w:p>
    <w:p w:rsidR="004E454C" w:rsidRPr="004E454C" w:rsidRDefault="004E454C" w:rsidP="004E454C">
      <w:pPr>
        <w:pStyle w:val="ListParagraph"/>
        <w:rPr>
          <w:rFonts w:ascii="Garamond" w:eastAsia="Times New Roman" w:hAnsi="Garamond" w:cs="Times New Roman"/>
          <w:sz w:val="24"/>
          <w:szCs w:val="24"/>
        </w:rPr>
      </w:pPr>
    </w:p>
    <w:p w:rsidR="004E454C" w:rsidRPr="00E308DE" w:rsidRDefault="0021297C" w:rsidP="00E308DE">
      <w:pPr>
        <w:pStyle w:val="ListParagraph"/>
        <w:numPr>
          <w:ilvl w:val="1"/>
          <w:numId w:val="5"/>
        </w:numPr>
        <w:spacing w:before="100" w:beforeAutospacing="1" w:after="100" w:afterAutospacing="1" w:line="240" w:lineRule="auto"/>
        <w:rPr>
          <w:rFonts w:ascii="Garamond" w:eastAsia="Times New Roman" w:hAnsi="Garamond" w:cs="Times New Roman"/>
          <w:sz w:val="24"/>
          <w:szCs w:val="24"/>
        </w:rPr>
      </w:pPr>
      <w:r w:rsidRPr="0021297C">
        <w:rPr>
          <w:rFonts w:ascii="Garamond" w:eastAsia="Times New Roman" w:hAnsi="Garamond" w:cs="Times New Roman"/>
          <w:sz w:val="24"/>
          <w:szCs w:val="24"/>
        </w:rPr>
        <w:t>Every attempt will be made to accommodate qualified students with disabilities.  If you are</w:t>
      </w:r>
      <w:r w:rsidR="004E454C">
        <w:rPr>
          <w:rFonts w:ascii="Garamond" w:eastAsia="Times New Roman" w:hAnsi="Garamond" w:cs="Times New Roman"/>
          <w:sz w:val="24"/>
          <w:szCs w:val="24"/>
        </w:rPr>
        <w:t xml:space="preserve"> </w:t>
      </w:r>
      <w:r w:rsidRPr="0021297C">
        <w:rPr>
          <w:rFonts w:ascii="Garamond" w:eastAsia="Times New Roman" w:hAnsi="Garamond" w:cs="Times New Roman"/>
          <w:sz w:val="24"/>
          <w:szCs w:val="24"/>
        </w:rPr>
        <w:t>a student with a documented disability, please contact me as early in the semester as possible to discuss the necessary accommodations, and/or contact the Disability Services Office at 507-389-2825 (V) or 1-800-627-3529 (MRS/TTY).</w:t>
      </w:r>
    </w:p>
    <w:p w:rsidR="0021297C" w:rsidRPr="0021297C" w:rsidRDefault="0021297C" w:rsidP="0021297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1297C">
        <w:rPr>
          <w:rFonts w:ascii="Times New Roman" w:eastAsia="Times New Roman" w:hAnsi="Times New Roman" w:cs="Times New Roman"/>
          <w:b/>
          <w:bCs/>
          <w:sz w:val="36"/>
          <w:szCs w:val="36"/>
        </w:rPr>
        <w:t>Course Calendar</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097"/>
        <w:gridCol w:w="4799"/>
        <w:gridCol w:w="1992"/>
      </w:tblGrid>
      <w:tr w:rsidR="00694803" w:rsidRPr="0021297C" w:rsidTr="00694803">
        <w:trPr>
          <w:jc w:val="center"/>
        </w:trPr>
        <w:tc>
          <w:tcPr>
            <w:tcW w:w="1097" w:type="dxa"/>
            <w:tcBorders>
              <w:top w:val="single" w:sz="4" w:space="0" w:color="auto"/>
              <w:left w:val="single" w:sz="4" w:space="0" w:color="auto"/>
              <w:bottom w:val="single" w:sz="4" w:space="0" w:color="auto"/>
              <w:right w:val="single" w:sz="4" w:space="0" w:color="auto"/>
            </w:tcBorders>
          </w:tcPr>
          <w:p w:rsidR="0021297C" w:rsidRPr="0021297C" w:rsidRDefault="004E454C" w:rsidP="0021297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1297C">
              <w:rPr>
                <w:rFonts w:ascii="Times New Roman" w:eastAsia="Times New Roman" w:hAnsi="Times New Roman" w:cs="Times New Roman"/>
                <w:b/>
                <w:bCs/>
                <w:i/>
                <w:sz w:val="36"/>
                <w:szCs w:val="36"/>
              </w:rPr>
              <w:t>Date</w:t>
            </w:r>
          </w:p>
        </w:tc>
        <w:tc>
          <w:tcPr>
            <w:tcW w:w="2097" w:type="dxa"/>
            <w:tcBorders>
              <w:top w:val="single" w:sz="4" w:space="0" w:color="auto"/>
              <w:left w:val="single" w:sz="4" w:space="0" w:color="auto"/>
              <w:bottom w:val="single" w:sz="4" w:space="0" w:color="auto"/>
              <w:right w:val="single" w:sz="4" w:space="0" w:color="auto"/>
            </w:tcBorders>
            <w:hideMark/>
          </w:tcPr>
          <w:p w:rsidR="0021297C" w:rsidRPr="0021297C" w:rsidRDefault="0021297C" w:rsidP="0021297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1297C">
              <w:rPr>
                <w:rFonts w:ascii="Times New Roman" w:eastAsia="Times New Roman" w:hAnsi="Times New Roman" w:cs="Times New Roman"/>
                <w:b/>
                <w:bCs/>
                <w:i/>
                <w:sz w:val="36"/>
                <w:szCs w:val="36"/>
              </w:rPr>
              <w:t>Assignments</w:t>
            </w:r>
          </w:p>
        </w:tc>
        <w:tc>
          <w:tcPr>
            <w:tcW w:w="4799" w:type="dxa"/>
            <w:tcBorders>
              <w:top w:val="single" w:sz="4" w:space="0" w:color="auto"/>
              <w:left w:val="single" w:sz="4" w:space="0" w:color="auto"/>
              <w:bottom w:val="single" w:sz="4" w:space="0" w:color="auto"/>
              <w:right w:val="single" w:sz="4" w:space="0" w:color="auto"/>
            </w:tcBorders>
            <w:hideMark/>
          </w:tcPr>
          <w:p w:rsidR="0021297C" w:rsidRPr="0021297C" w:rsidRDefault="004E454C" w:rsidP="0021297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i/>
                <w:sz w:val="36"/>
                <w:szCs w:val="36"/>
              </w:rPr>
              <w:t xml:space="preserve">Seminar </w:t>
            </w:r>
            <w:r w:rsidR="0021297C" w:rsidRPr="0021297C">
              <w:rPr>
                <w:rFonts w:ascii="Times New Roman" w:eastAsia="Times New Roman" w:hAnsi="Times New Roman" w:cs="Times New Roman"/>
                <w:b/>
                <w:bCs/>
                <w:i/>
                <w:sz w:val="36"/>
                <w:szCs w:val="36"/>
              </w:rPr>
              <w:t>Topic</w:t>
            </w:r>
          </w:p>
        </w:tc>
        <w:tc>
          <w:tcPr>
            <w:tcW w:w="1992" w:type="dxa"/>
            <w:tcBorders>
              <w:top w:val="single" w:sz="4" w:space="0" w:color="auto"/>
              <w:left w:val="single" w:sz="4" w:space="0" w:color="auto"/>
              <w:bottom w:val="single" w:sz="4" w:space="0" w:color="auto"/>
              <w:right w:val="single" w:sz="4" w:space="0" w:color="auto"/>
            </w:tcBorders>
            <w:hideMark/>
          </w:tcPr>
          <w:p w:rsidR="0021297C" w:rsidRPr="0021297C" w:rsidRDefault="004E454C" w:rsidP="0021297C">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4E454C">
              <w:rPr>
                <w:rFonts w:ascii="Times New Roman" w:eastAsia="Times New Roman" w:hAnsi="Times New Roman" w:cs="Times New Roman"/>
                <w:b/>
                <w:bCs/>
                <w:i/>
                <w:sz w:val="36"/>
                <w:szCs w:val="36"/>
              </w:rPr>
              <w:t>Student</w:t>
            </w:r>
          </w:p>
        </w:tc>
      </w:tr>
      <w:tr w:rsidR="00694803" w:rsidRPr="0021297C" w:rsidTr="00874DD3">
        <w:trPr>
          <w:jc w:val="center"/>
        </w:trPr>
        <w:tc>
          <w:tcPr>
            <w:tcW w:w="1097" w:type="dxa"/>
            <w:tcBorders>
              <w:top w:val="single" w:sz="4" w:space="0" w:color="auto"/>
              <w:left w:val="single" w:sz="4" w:space="0" w:color="auto"/>
              <w:bottom w:val="single" w:sz="4" w:space="0" w:color="auto"/>
              <w:right w:val="single" w:sz="4" w:space="0" w:color="auto"/>
            </w:tcBorders>
          </w:tcPr>
          <w:p w:rsidR="0021297C" w:rsidRPr="0021297C" w:rsidRDefault="00694803" w:rsidP="00694803">
            <w:pPr>
              <w:spacing w:before="100" w:beforeAutospacing="1" w:after="100" w:afterAutospacing="1" w:line="240" w:lineRule="auto"/>
              <w:jc w:val="center"/>
              <w:outlineLvl w:val="1"/>
              <w:rPr>
                <w:rFonts w:ascii="Garamond" w:eastAsia="Times New Roman" w:hAnsi="Garamond" w:cs="Times New Roman"/>
                <w:bCs/>
                <w:sz w:val="24"/>
                <w:szCs w:val="24"/>
              </w:rPr>
            </w:pPr>
            <w:r>
              <w:rPr>
                <w:rFonts w:ascii="Garamond" w:eastAsia="Times New Roman" w:hAnsi="Garamond" w:cs="Times New Roman"/>
                <w:bCs/>
                <w:sz w:val="24"/>
                <w:szCs w:val="24"/>
              </w:rPr>
              <w:t>1</w:t>
            </w:r>
          </w:p>
        </w:tc>
        <w:tc>
          <w:tcPr>
            <w:tcW w:w="2097" w:type="dxa"/>
            <w:tcBorders>
              <w:top w:val="single" w:sz="4" w:space="0" w:color="auto"/>
              <w:left w:val="single" w:sz="4" w:space="0" w:color="auto"/>
              <w:bottom w:val="single" w:sz="4" w:space="0" w:color="auto"/>
              <w:right w:val="single" w:sz="4" w:space="0" w:color="auto"/>
            </w:tcBorders>
          </w:tcPr>
          <w:p w:rsidR="0021297C" w:rsidRPr="0021297C" w:rsidRDefault="0021297C" w:rsidP="0021297C">
            <w:pPr>
              <w:spacing w:before="100" w:beforeAutospacing="1" w:after="100" w:afterAutospacing="1" w:line="240" w:lineRule="auto"/>
              <w:jc w:val="both"/>
              <w:outlineLvl w:val="1"/>
              <w:rPr>
                <w:rFonts w:ascii="Garamond" w:eastAsia="Times New Roman" w:hAnsi="Garamond" w:cs="Times New Roman"/>
                <w:bCs/>
                <w:sz w:val="24"/>
                <w:szCs w:val="24"/>
              </w:rPr>
            </w:pPr>
          </w:p>
        </w:tc>
        <w:tc>
          <w:tcPr>
            <w:tcW w:w="4799" w:type="dxa"/>
            <w:tcBorders>
              <w:top w:val="single" w:sz="4" w:space="0" w:color="auto"/>
              <w:left w:val="single" w:sz="4" w:space="0" w:color="auto"/>
              <w:bottom w:val="single" w:sz="4" w:space="0" w:color="auto"/>
              <w:right w:val="single" w:sz="4" w:space="0" w:color="auto"/>
            </w:tcBorders>
          </w:tcPr>
          <w:p w:rsidR="0021297C" w:rsidRPr="0021297C" w:rsidRDefault="004E454C" w:rsidP="0021297C">
            <w:pPr>
              <w:spacing w:before="100" w:beforeAutospacing="1" w:after="100" w:afterAutospacing="1" w:line="240" w:lineRule="auto"/>
              <w:jc w:val="both"/>
              <w:outlineLvl w:val="1"/>
              <w:rPr>
                <w:rFonts w:ascii="Garamond" w:eastAsia="Times New Roman" w:hAnsi="Garamond" w:cs="Times New Roman"/>
                <w:bCs/>
                <w:sz w:val="24"/>
                <w:szCs w:val="24"/>
              </w:rPr>
            </w:pPr>
            <w:r w:rsidRPr="00576791">
              <w:rPr>
                <w:rFonts w:ascii="Garamond" w:eastAsia="Times New Roman" w:hAnsi="Garamond" w:cs="Times New Roman"/>
                <w:bCs/>
                <w:sz w:val="24"/>
                <w:szCs w:val="24"/>
              </w:rPr>
              <w:t>The Powerbroker:  Robert Moses</w:t>
            </w:r>
          </w:p>
        </w:tc>
        <w:tc>
          <w:tcPr>
            <w:tcW w:w="1992" w:type="dxa"/>
            <w:tcBorders>
              <w:top w:val="single" w:sz="4" w:space="0" w:color="auto"/>
              <w:left w:val="single" w:sz="4" w:space="0" w:color="auto"/>
              <w:bottom w:val="single" w:sz="4" w:space="0" w:color="auto"/>
              <w:right w:val="single" w:sz="4" w:space="0" w:color="auto"/>
            </w:tcBorders>
          </w:tcPr>
          <w:p w:rsidR="0021297C" w:rsidRPr="0021297C" w:rsidRDefault="0021297C" w:rsidP="0021297C">
            <w:pPr>
              <w:spacing w:before="100" w:beforeAutospacing="1" w:after="100" w:afterAutospacing="1" w:line="240" w:lineRule="auto"/>
              <w:outlineLvl w:val="1"/>
              <w:rPr>
                <w:rFonts w:ascii="Garamond" w:eastAsia="Times New Roman" w:hAnsi="Garamond" w:cs="Times New Roman"/>
                <w:bCs/>
                <w:sz w:val="24"/>
                <w:szCs w:val="24"/>
              </w:rPr>
            </w:pPr>
          </w:p>
        </w:tc>
      </w:tr>
      <w:tr w:rsidR="00874DD3" w:rsidRPr="0021297C" w:rsidTr="00874DD3">
        <w:trPr>
          <w:jc w:val="center"/>
        </w:trPr>
        <w:tc>
          <w:tcPr>
            <w:tcW w:w="1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center"/>
              <w:outlineLvl w:val="1"/>
              <w:rPr>
                <w:rFonts w:ascii="Garamond" w:eastAsia="Times New Roman" w:hAnsi="Garamond" w:cs="Times New Roman"/>
                <w:bCs/>
                <w:sz w:val="24"/>
                <w:szCs w:val="24"/>
              </w:rPr>
            </w:pPr>
            <w:r>
              <w:rPr>
                <w:rFonts w:ascii="Garamond" w:eastAsia="Times New Roman" w:hAnsi="Garamond" w:cs="Times New Roman"/>
                <w:bCs/>
                <w:sz w:val="24"/>
                <w:szCs w:val="24"/>
              </w:rPr>
              <w:t>2</w:t>
            </w:r>
          </w:p>
        </w:tc>
        <w:tc>
          <w:tcPr>
            <w:tcW w:w="2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both"/>
              <w:outlineLvl w:val="1"/>
              <w:rPr>
                <w:rFonts w:ascii="Garamond" w:eastAsia="Times New Roman" w:hAnsi="Garamond" w:cs="Times New Roman"/>
                <w:bCs/>
                <w:sz w:val="24"/>
                <w:szCs w:val="24"/>
              </w:rPr>
            </w:pPr>
            <w:r w:rsidRPr="0021297C">
              <w:rPr>
                <w:rFonts w:ascii="Garamond" w:eastAsia="Times New Roman" w:hAnsi="Garamond" w:cs="Times New Roman"/>
                <w:bCs/>
                <w:sz w:val="24"/>
                <w:szCs w:val="24"/>
              </w:rPr>
              <w:t> </w:t>
            </w:r>
            <w:r>
              <w:rPr>
                <w:rFonts w:ascii="Garamond" w:eastAsia="Times New Roman" w:hAnsi="Garamond" w:cs="Times New Roman"/>
                <w:bCs/>
                <w:sz w:val="24"/>
                <w:szCs w:val="24"/>
              </w:rPr>
              <w:t>Caro pp. 1-90</w:t>
            </w:r>
          </w:p>
        </w:tc>
        <w:tc>
          <w:tcPr>
            <w:tcW w:w="4799"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r>
              <w:rPr>
                <w:rFonts w:ascii="Garamond" w:eastAsia="Times New Roman" w:hAnsi="Garamond" w:cs="Times New Roman"/>
                <w:bCs/>
                <w:sz w:val="24"/>
                <w:szCs w:val="24"/>
              </w:rPr>
              <w:t>Public Work/Civil Engineering:  “How Many Colors Can You Name?”</w:t>
            </w:r>
          </w:p>
        </w:tc>
        <w:tc>
          <w:tcPr>
            <w:tcW w:w="1992"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p>
        </w:tc>
      </w:tr>
      <w:tr w:rsidR="00874DD3" w:rsidRPr="0021297C" w:rsidTr="00874DD3">
        <w:trPr>
          <w:jc w:val="center"/>
        </w:trPr>
        <w:tc>
          <w:tcPr>
            <w:tcW w:w="1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center"/>
              <w:outlineLvl w:val="1"/>
              <w:rPr>
                <w:rFonts w:ascii="Garamond" w:eastAsia="Times New Roman" w:hAnsi="Garamond" w:cs="Times New Roman"/>
                <w:bCs/>
                <w:sz w:val="24"/>
                <w:szCs w:val="24"/>
              </w:rPr>
            </w:pPr>
            <w:r>
              <w:rPr>
                <w:rFonts w:ascii="Garamond" w:eastAsia="Times New Roman" w:hAnsi="Garamond" w:cs="Times New Roman"/>
                <w:bCs/>
                <w:sz w:val="24"/>
                <w:szCs w:val="24"/>
              </w:rPr>
              <w:t>3</w:t>
            </w:r>
          </w:p>
        </w:tc>
        <w:tc>
          <w:tcPr>
            <w:tcW w:w="2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both"/>
              <w:outlineLvl w:val="1"/>
              <w:rPr>
                <w:rFonts w:ascii="Garamond" w:eastAsia="Times New Roman" w:hAnsi="Garamond" w:cs="Times New Roman"/>
                <w:bCs/>
                <w:sz w:val="24"/>
                <w:szCs w:val="24"/>
              </w:rPr>
            </w:pPr>
            <w:r w:rsidRPr="0021297C">
              <w:rPr>
                <w:rFonts w:ascii="Garamond" w:eastAsia="Times New Roman" w:hAnsi="Garamond" w:cs="Times New Roman"/>
                <w:bCs/>
                <w:sz w:val="24"/>
                <w:szCs w:val="24"/>
              </w:rPr>
              <w:t> </w:t>
            </w:r>
            <w:r>
              <w:rPr>
                <w:rFonts w:ascii="Garamond" w:eastAsia="Times New Roman" w:hAnsi="Garamond" w:cs="Times New Roman"/>
                <w:bCs/>
                <w:sz w:val="24"/>
                <w:szCs w:val="24"/>
              </w:rPr>
              <w:t>Caro pp. 91-180</w:t>
            </w:r>
          </w:p>
        </w:tc>
        <w:tc>
          <w:tcPr>
            <w:tcW w:w="4799"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r>
              <w:rPr>
                <w:rFonts w:ascii="Garamond" w:eastAsia="Times New Roman" w:hAnsi="Garamond" w:cs="Times New Roman"/>
                <w:bCs/>
                <w:sz w:val="24"/>
                <w:szCs w:val="24"/>
              </w:rPr>
              <w:t xml:space="preserve">Planning Principles:  Transportation   “People vs. Cars?” </w:t>
            </w:r>
          </w:p>
        </w:tc>
        <w:tc>
          <w:tcPr>
            <w:tcW w:w="1992"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p>
        </w:tc>
      </w:tr>
      <w:tr w:rsidR="00874DD3" w:rsidRPr="0021297C" w:rsidTr="00874DD3">
        <w:trPr>
          <w:jc w:val="center"/>
        </w:trPr>
        <w:tc>
          <w:tcPr>
            <w:tcW w:w="1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center"/>
              <w:outlineLvl w:val="1"/>
              <w:rPr>
                <w:rFonts w:ascii="Garamond" w:eastAsia="Times New Roman" w:hAnsi="Garamond" w:cs="Times New Roman"/>
                <w:bCs/>
                <w:sz w:val="24"/>
                <w:szCs w:val="24"/>
              </w:rPr>
            </w:pPr>
            <w:r>
              <w:rPr>
                <w:rFonts w:ascii="Garamond" w:eastAsia="Times New Roman" w:hAnsi="Garamond" w:cs="Times New Roman"/>
                <w:bCs/>
                <w:sz w:val="24"/>
                <w:szCs w:val="24"/>
              </w:rPr>
              <w:t>4</w:t>
            </w:r>
          </w:p>
        </w:tc>
        <w:tc>
          <w:tcPr>
            <w:tcW w:w="2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both"/>
              <w:outlineLvl w:val="1"/>
              <w:rPr>
                <w:rFonts w:ascii="Garamond" w:eastAsia="Times New Roman" w:hAnsi="Garamond" w:cs="Times New Roman"/>
                <w:bCs/>
                <w:sz w:val="24"/>
                <w:szCs w:val="24"/>
              </w:rPr>
            </w:pPr>
            <w:r w:rsidRPr="0021297C">
              <w:rPr>
                <w:rFonts w:ascii="Garamond" w:eastAsia="Times New Roman" w:hAnsi="Garamond" w:cs="Times New Roman"/>
                <w:bCs/>
                <w:sz w:val="24"/>
                <w:szCs w:val="24"/>
              </w:rPr>
              <w:t> </w:t>
            </w:r>
            <w:r>
              <w:rPr>
                <w:rFonts w:ascii="Garamond" w:eastAsia="Times New Roman" w:hAnsi="Garamond" w:cs="Times New Roman"/>
                <w:bCs/>
                <w:sz w:val="24"/>
                <w:szCs w:val="24"/>
              </w:rPr>
              <w:t>Caro pp. 181-298</w:t>
            </w:r>
          </w:p>
        </w:tc>
        <w:tc>
          <w:tcPr>
            <w:tcW w:w="4799"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r>
              <w:rPr>
                <w:rFonts w:ascii="Garamond" w:eastAsia="Times New Roman" w:hAnsi="Garamond" w:cs="Times New Roman"/>
                <w:bCs/>
                <w:sz w:val="24"/>
                <w:szCs w:val="24"/>
              </w:rPr>
              <w:t>Planning Principles:  Recreation &amp; Open Space  “Passive vs. Active Recreation?”</w:t>
            </w:r>
          </w:p>
        </w:tc>
        <w:tc>
          <w:tcPr>
            <w:tcW w:w="1992"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p>
        </w:tc>
      </w:tr>
      <w:tr w:rsidR="00874DD3" w:rsidRPr="0021297C" w:rsidTr="00874DD3">
        <w:trPr>
          <w:jc w:val="center"/>
        </w:trPr>
        <w:tc>
          <w:tcPr>
            <w:tcW w:w="1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center"/>
              <w:outlineLvl w:val="1"/>
              <w:rPr>
                <w:rFonts w:ascii="Garamond" w:eastAsia="Times New Roman" w:hAnsi="Garamond" w:cs="Times New Roman"/>
                <w:bCs/>
                <w:sz w:val="24"/>
                <w:szCs w:val="24"/>
              </w:rPr>
            </w:pPr>
            <w:r>
              <w:rPr>
                <w:rFonts w:ascii="Garamond" w:eastAsia="Times New Roman" w:hAnsi="Garamond" w:cs="Times New Roman"/>
                <w:bCs/>
                <w:sz w:val="24"/>
                <w:szCs w:val="24"/>
              </w:rPr>
              <w:t>5</w:t>
            </w:r>
          </w:p>
        </w:tc>
        <w:tc>
          <w:tcPr>
            <w:tcW w:w="2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r w:rsidRPr="0021297C">
              <w:rPr>
                <w:rFonts w:ascii="Garamond" w:eastAsia="Times New Roman" w:hAnsi="Garamond" w:cs="Times New Roman"/>
                <w:bCs/>
                <w:sz w:val="24"/>
                <w:szCs w:val="24"/>
              </w:rPr>
              <w:t> </w:t>
            </w:r>
            <w:r>
              <w:rPr>
                <w:rFonts w:ascii="Garamond" w:eastAsia="Times New Roman" w:hAnsi="Garamond" w:cs="Times New Roman"/>
                <w:bCs/>
                <w:sz w:val="24"/>
                <w:szCs w:val="24"/>
              </w:rPr>
              <w:t>Caro pp. 299-401</w:t>
            </w:r>
          </w:p>
        </w:tc>
        <w:tc>
          <w:tcPr>
            <w:tcW w:w="4799" w:type="dxa"/>
            <w:tcBorders>
              <w:top w:val="single" w:sz="4" w:space="0" w:color="auto"/>
              <w:left w:val="single" w:sz="4" w:space="0" w:color="auto"/>
              <w:bottom w:val="single" w:sz="4" w:space="0" w:color="auto"/>
              <w:right w:val="single" w:sz="4" w:space="0" w:color="auto"/>
            </w:tcBorders>
          </w:tcPr>
          <w:p w:rsidR="00874DD3" w:rsidRPr="0021297C" w:rsidRDefault="00DF6D33" w:rsidP="00874DD3">
            <w:pPr>
              <w:spacing w:before="100" w:beforeAutospacing="1" w:after="100" w:afterAutospacing="1" w:line="240" w:lineRule="auto"/>
              <w:outlineLvl w:val="1"/>
              <w:rPr>
                <w:rFonts w:ascii="Garamond" w:eastAsia="Times New Roman" w:hAnsi="Garamond" w:cs="Times New Roman"/>
                <w:bCs/>
                <w:sz w:val="24"/>
                <w:szCs w:val="24"/>
              </w:rPr>
            </w:pPr>
            <w:r>
              <w:rPr>
                <w:rFonts w:ascii="Garamond" w:eastAsia="Times New Roman" w:hAnsi="Garamond" w:cs="Times New Roman"/>
                <w:bCs/>
                <w:sz w:val="24"/>
                <w:szCs w:val="24"/>
              </w:rPr>
              <w:t>Planning Pr</w:t>
            </w:r>
            <w:r w:rsidR="00874DD3">
              <w:rPr>
                <w:rFonts w:ascii="Garamond" w:eastAsia="Times New Roman" w:hAnsi="Garamond" w:cs="Times New Roman"/>
                <w:bCs/>
                <w:sz w:val="24"/>
                <w:szCs w:val="24"/>
              </w:rPr>
              <w:t xml:space="preserve">inciples:  Residential &amp; </w:t>
            </w:r>
            <w:proofErr w:type="gramStart"/>
            <w:r w:rsidR="00874DD3">
              <w:rPr>
                <w:rFonts w:ascii="Garamond" w:eastAsia="Times New Roman" w:hAnsi="Garamond" w:cs="Times New Roman"/>
                <w:bCs/>
                <w:sz w:val="24"/>
                <w:szCs w:val="24"/>
              </w:rPr>
              <w:t>Commercial  “</w:t>
            </w:r>
            <w:proofErr w:type="gramEnd"/>
            <w:r w:rsidR="00874DD3">
              <w:rPr>
                <w:rFonts w:ascii="Garamond" w:eastAsia="Times New Roman" w:hAnsi="Garamond" w:cs="Times New Roman"/>
                <w:bCs/>
                <w:sz w:val="24"/>
                <w:szCs w:val="24"/>
              </w:rPr>
              <w:t>Highest &amp; Best Use vs. Finding a Home”</w:t>
            </w:r>
          </w:p>
        </w:tc>
        <w:tc>
          <w:tcPr>
            <w:tcW w:w="1992"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p>
        </w:tc>
      </w:tr>
      <w:tr w:rsidR="00874DD3" w:rsidRPr="0021297C" w:rsidTr="00874DD3">
        <w:trPr>
          <w:jc w:val="center"/>
        </w:trPr>
        <w:tc>
          <w:tcPr>
            <w:tcW w:w="1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center"/>
              <w:outlineLvl w:val="1"/>
              <w:rPr>
                <w:rFonts w:ascii="Garamond" w:eastAsia="Times New Roman" w:hAnsi="Garamond" w:cs="Times New Roman"/>
                <w:bCs/>
                <w:sz w:val="24"/>
                <w:szCs w:val="24"/>
              </w:rPr>
            </w:pPr>
            <w:r>
              <w:rPr>
                <w:rFonts w:ascii="Garamond" w:eastAsia="Times New Roman" w:hAnsi="Garamond" w:cs="Times New Roman"/>
                <w:bCs/>
                <w:sz w:val="24"/>
                <w:szCs w:val="24"/>
              </w:rPr>
              <w:t>6</w:t>
            </w:r>
          </w:p>
        </w:tc>
        <w:tc>
          <w:tcPr>
            <w:tcW w:w="2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both"/>
              <w:outlineLvl w:val="1"/>
              <w:rPr>
                <w:rFonts w:ascii="Garamond" w:eastAsia="Times New Roman" w:hAnsi="Garamond" w:cs="Times New Roman"/>
                <w:bCs/>
                <w:sz w:val="24"/>
                <w:szCs w:val="24"/>
              </w:rPr>
            </w:pPr>
            <w:r w:rsidRPr="0021297C">
              <w:rPr>
                <w:rFonts w:ascii="Garamond" w:eastAsia="Times New Roman" w:hAnsi="Garamond" w:cs="Times New Roman"/>
                <w:bCs/>
                <w:sz w:val="24"/>
                <w:szCs w:val="24"/>
              </w:rPr>
              <w:t> </w:t>
            </w:r>
            <w:r>
              <w:rPr>
                <w:rFonts w:ascii="Garamond" w:eastAsia="Times New Roman" w:hAnsi="Garamond" w:cs="Times New Roman"/>
                <w:bCs/>
                <w:sz w:val="24"/>
                <w:szCs w:val="24"/>
              </w:rPr>
              <w:t>Caro pp. 402-498</w:t>
            </w:r>
          </w:p>
        </w:tc>
        <w:tc>
          <w:tcPr>
            <w:tcW w:w="4799"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r>
              <w:rPr>
                <w:rFonts w:ascii="Garamond" w:eastAsia="Times New Roman" w:hAnsi="Garamond" w:cs="Times New Roman"/>
                <w:bCs/>
                <w:sz w:val="24"/>
                <w:szCs w:val="24"/>
              </w:rPr>
              <w:t xml:space="preserve">Local Government </w:t>
            </w:r>
            <w:proofErr w:type="gramStart"/>
            <w:r>
              <w:rPr>
                <w:rFonts w:ascii="Garamond" w:eastAsia="Times New Roman" w:hAnsi="Garamond" w:cs="Times New Roman"/>
                <w:bCs/>
                <w:sz w:val="24"/>
                <w:szCs w:val="24"/>
              </w:rPr>
              <w:t>Finance  “</w:t>
            </w:r>
            <w:proofErr w:type="gramEnd"/>
            <w:r>
              <w:rPr>
                <w:rFonts w:ascii="Garamond" w:eastAsia="Times New Roman" w:hAnsi="Garamond" w:cs="Times New Roman"/>
                <w:bCs/>
                <w:sz w:val="24"/>
                <w:szCs w:val="24"/>
              </w:rPr>
              <w:t>Follow the Money”</w:t>
            </w:r>
            <w:r w:rsidR="00A2295E">
              <w:rPr>
                <w:rFonts w:ascii="Garamond" w:eastAsia="Times New Roman" w:hAnsi="Garamond" w:cs="Times New Roman"/>
                <w:bCs/>
                <w:sz w:val="24"/>
                <w:szCs w:val="24"/>
              </w:rPr>
              <w:t xml:space="preserve">  Fairfax County </w:t>
            </w:r>
            <w:hyperlink r:id="rId10" w:history="1">
              <w:r w:rsidR="00A2295E" w:rsidRPr="00A2295E">
                <w:rPr>
                  <w:rStyle w:val="Hyperlink"/>
                  <w:rFonts w:ascii="Garamond" w:eastAsia="Times New Roman" w:hAnsi="Garamond" w:cs="Times New Roman"/>
                  <w:sz w:val="24"/>
                  <w:szCs w:val="24"/>
                </w:rPr>
                <w:t>10 Principles of Sound Financial Management</w:t>
              </w:r>
            </w:hyperlink>
          </w:p>
        </w:tc>
        <w:tc>
          <w:tcPr>
            <w:tcW w:w="1992"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p>
        </w:tc>
      </w:tr>
      <w:tr w:rsidR="00874DD3" w:rsidRPr="0021297C" w:rsidTr="00874DD3">
        <w:trPr>
          <w:jc w:val="center"/>
        </w:trPr>
        <w:tc>
          <w:tcPr>
            <w:tcW w:w="1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center"/>
              <w:outlineLvl w:val="1"/>
              <w:rPr>
                <w:rFonts w:ascii="Garamond" w:eastAsia="Times New Roman" w:hAnsi="Garamond" w:cs="Times New Roman"/>
                <w:bCs/>
                <w:sz w:val="24"/>
                <w:szCs w:val="24"/>
              </w:rPr>
            </w:pPr>
            <w:r>
              <w:rPr>
                <w:rFonts w:ascii="Garamond" w:eastAsia="Times New Roman" w:hAnsi="Garamond" w:cs="Times New Roman"/>
                <w:bCs/>
                <w:sz w:val="24"/>
                <w:szCs w:val="24"/>
              </w:rPr>
              <w:t>7</w:t>
            </w:r>
          </w:p>
        </w:tc>
        <w:tc>
          <w:tcPr>
            <w:tcW w:w="2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both"/>
              <w:outlineLvl w:val="1"/>
              <w:rPr>
                <w:rFonts w:ascii="Garamond" w:eastAsia="Times New Roman" w:hAnsi="Garamond" w:cs="Times New Roman"/>
                <w:bCs/>
                <w:sz w:val="24"/>
                <w:szCs w:val="24"/>
              </w:rPr>
            </w:pPr>
            <w:r w:rsidRPr="0021297C">
              <w:rPr>
                <w:rFonts w:ascii="Garamond" w:eastAsia="Times New Roman" w:hAnsi="Garamond" w:cs="Times New Roman"/>
                <w:bCs/>
                <w:sz w:val="24"/>
                <w:szCs w:val="24"/>
              </w:rPr>
              <w:t> </w:t>
            </w:r>
            <w:r>
              <w:rPr>
                <w:rFonts w:ascii="Garamond" w:eastAsia="Times New Roman" w:hAnsi="Garamond" w:cs="Times New Roman"/>
                <w:bCs/>
                <w:sz w:val="24"/>
                <w:szCs w:val="24"/>
              </w:rPr>
              <w:t>Caro pp. 499-638</w:t>
            </w:r>
          </w:p>
        </w:tc>
        <w:tc>
          <w:tcPr>
            <w:tcW w:w="4799" w:type="dxa"/>
            <w:tcBorders>
              <w:top w:val="single" w:sz="4" w:space="0" w:color="auto"/>
              <w:left w:val="single" w:sz="4" w:space="0" w:color="auto"/>
              <w:bottom w:val="single" w:sz="4" w:space="0" w:color="auto"/>
              <w:right w:val="single" w:sz="4" w:space="0" w:color="auto"/>
            </w:tcBorders>
          </w:tcPr>
          <w:p w:rsidR="00874DD3" w:rsidRPr="0021297C" w:rsidRDefault="00DF6D33" w:rsidP="00874DD3">
            <w:pPr>
              <w:spacing w:before="100" w:beforeAutospacing="1" w:after="100" w:afterAutospacing="1" w:line="240" w:lineRule="auto"/>
              <w:outlineLvl w:val="1"/>
              <w:rPr>
                <w:rFonts w:ascii="Garamond" w:eastAsia="Times New Roman" w:hAnsi="Garamond" w:cs="Times New Roman"/>
                <w:bCs/>
                <w:sz w:val="24"/>
                <w:szCs w:val="24"/>
              </w:rPr>
            </w:pPr>
            <w:hyperlink r:id="rId11" w:history="1">
              <w:r w:rsidR="00874DD3" w:rsidRPr="00DF6D33">
                <w:rPr>
                  <w:rStyle w:val="Hyperlink"/>
                  <w:rFonts w:ascii="Garamond" w:eastAsia="Times New Roman" w:hAnsi="Garamond" w:cs="Times New Roman"/>
                  <w:sz w:val="24"/>
                  <w:szCs w:val="24"/>
                </w:rPr>
                <w:t xml:space="preserve">Drafting Legislation/Ordinances/Resolutions  </w:t>
              </w:r>
            </w:hyperlink>
            <w:r w:rsidR="00874DD3">
              <w:rPr>
                <w:rFonts w:ascii="Garamond" w:eastAsia="Times New Roman" w:hAnsi="Garamond" w:cs="Times New Roman"/>
                <w:bCs/>
                <w:sz w:val="24"/>
                <w:szCs w:val="24"/>
              </w:rPr>
              <w:t xml:space="preserve"> “The Devil Is in the Details”</w:t>
            </w:r>
          </w:p>
        </w:tc>
        <w:tc>
          <w:tcPr>
            <w:tcW w:w="1992"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p>
        </w:tc>
      </w:tr>
      <w:tr w:rsidR="00874DD3" w:rsidRPr="0021297C" w:rsidTr="00874DD3">
        <w:trPr>
          <w:jc w:val="center"/>
        </w:trPr>
        <w:tc>
          <w:tcPr>
            <w:tcW w:w="1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center"/>
              <w:outlineLvl w:val="1"/>
              <w:rPr>
                <w:rFonts w:ascii="Garamond" w:eastAsia="Times New Roman" w:hAnsi="Garamond" w:cs="Times New Roman"/>
                <w:bCs/>
                <w:sz w:val="24"/>
                <w:szCs w:val="24"/>
              </w:rPr>
            </w:pPr>
            <w:r>
              <w:rPr>
                <w:rFonts w:ascii="Garamond" w:eastAsia="Times New Roman" w:hAnsi="Garamond" w:cs="Times New Roman"/>
                <w:bCs/>
                <w:sz w:val="24"/>
                <w:szCs w:val="24"/>
              </w:rPr>
              <w:t>8</w:t>
            </w:r>
          </w:p>
        </w:tc>
        <w:tc>
          <w:tcPr>
            <w:tcW w:w="2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r>
              <w:rPr>
                <w:rFonts w:ascii="Garamond" w:eastAsia="Times New Roman" w:hAnsi="Garamond" w:cs="Times New Roman"/>
                <w:bCs/>
                <w:sz w:val="24"/>
                <w:szCs w:val="24"/>
              </w:rPr>
              <w:t>Moses Assessment paper</w:t>
            </w:r>
          </w:p>
        </w:tc>
        <w:tc>
          <w:tcPr>
            <w:tcW w:w="4799"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r>
              <w:rPr>
                <w:rFonts w:ascii="Garamond" w:eastAsia="Times New Roman" w:hAnsi="Garamond" w:cs="Times New Roman"/>
                <w:bCs/>
                <w:sz w:val="24"/>
                <w:szCs w:val="24"/>
              </w:rPr>
              <w:t>Ethics—Professional and Personal</w:t>
            </w:r>
          </w:p>
        </w:tc>
        <w:tc>
          <w:tcPr>
            <w:tcW w:w="1992"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p>
        </w:tc>
      </w:tr>
      <w:tr w:rsidR="00874DD3" w:rsidRPr="0021297C" w:rsidTr="00874DD3">
        <w:trPr>
          <w:jc w:val="center"/>
        </w:trPr>
        <w:tc>
          <w:tcPr>
            <w:tcW w:w="1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center"/>
              <w:outlineLvl w:val="1"/>
              <w:rPr>
                <w:rFonts w:ascii="Garamond" w:eastAsia="Times New Roman" w:hAnsi="Garamond" w:cs="Times New Roman"/>
                <w:bCs/>
                <w:sz w:val="24"/>
                <w:szCs w:val="24"/>
              </w:rPr>
            </w:pPr>
            <w:r>
              <w:rPr>
                <w:rFonts w:ascii="Garamond" w:eastAsia="Times New Roman" w:hAnsi="Garamond" w:cs="Times New Roman"/>
                <w:bCs/>
                <w:sz w:val="24"/>
                <w:szCs w:val="24"/>
              </w:rPr>
              <w:t>9</w:t>
            </w:r>
          </w:p>
        </w:tc>
        <w:tc>
          <w:tcPr>
            <w:tcW w:w="2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both"/>
              <w:outlineLvl w:val="1"/>
              <w:rPr>
                <w:rFonts w:ascii="Garamond" w:eastAsia="Times New Roman" w:hAnsi="Garamond" w:cs="Times New Roman"/>
                <w:bCs/>
                <w:sz w:val="24"/>
                <w:szCs w:val="24"/>
              </w:rPr>
            </w:pPr>
            <w:r w:rsidRPr="0021297C">
              <w:rPr>
                <w:rFonts w:ascii="Garamond" w:eastAsia="Times New Roman" w:hAnsi="Garamond" w:cs="Times New Roman"/>
                <w:bCs/>
                <w:sz w:val="24"/>
                <w:szCs w:val="24"/>
              </w:rPr>
              <w:t> </w:t>
            </w:r>
            <w:r>
              <w:rPr>
                <w:rFonts w:ascii="Garamond" w:eastAsia="Times New Roman" w:hAnsi="Garamond" w:cs="Times New Roman"/>
                <w:bCs/>
                <w:sz w:val="24"/>
                <w:szCs w:val="24"/>
              </w:rPr>
              <w:t>Caro pp. 639-754</w:t>
            </w:r>
          </w:p>
        </w:tc>
        <w:tc>
          <w:tcPr>
            <w:tcW w:w="4799"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r>
              <w:rPr>
                <w:rFonts w:ascii="Garamond" w:eastAsia="Times New Roman" w:hAnsi="Garamond" w:cs="Times New Roman"/>
                <w:bCs/>
                <w:sz w:val="24"/>
                <w:szCs w:val="24"/>
              </w:rPr>
              <w:t>Publicity/Public Relations/Press Relations/ Leaks and Fake News</w:t>
            </w:r>
          </w:p>
        </w:tc>
        <w:tc>
          <w:tcPr>
            <w:tcW w:w="1992"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p>
        </w:tc>
      </w:tr>
      <w:tr w:rsidR="00874DD3" w:rsidRPr="0021297C" w:rsidTr="00874DD3">
        <w:trPr>
          <w:jc w:val="center"/>
        </w:trPr>
        <w:tc>
          <w:tcPr>
            <w:tcW w:w="1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center"/>
              <w:outlineLvl w:val="1"/>
              <w:rPr>
                <w:rFonts w:ascii="Garamond" w:eastAsia="Times New Roman" w:hAnsi="Garamond" w:cs="Times New Roman"/>
                <w:bCs/>
                <w:sz w:val="24"/>
                <w:szCs w:val="24"/>
              </w:rPr>
            </w:pPr>
            <w:r>
              <w:rPr>
                <w:rFonts w:ascii="Garamond" w:eastAsia="Times New Roman" w:hAnsi="Garamond" w:cs="Times New Roman"/>
                <w:bCs/>
                <w:sz w:val="24"/>
                <w:szCs w:val="24"/>
              </w:rPr>
              <w:t>10</w:t>
            </w:r>
          </w:p>
        </w:tc>
        <w:tc>
          <w:tcPr>
            <w:tcW w:w="2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both"/>
              <w:outlineLvl w:val="1"/>
              <w:rPr>
                <w:rFonts w:ascii="Garamond" w:eastAsia="Times New Roman" w:hAnsi="Garamond" w:cs="Times New Roman"/>
                <w:bCs/>
                <w:sz w:val="24"/>
                <w:szCs w:val="24"/>
              </w:rPr>
            </w:pPr>
            <w:r w:rsidRPr="0021297C">
              <w:rPr>
                <w:rFonts w:ascii="Garamond" w:eastAsia="Times New Roman" w:hAnsi="Garamond" w:cs="Times New Roman"/>
                <w:bCs/>
                <w:sz w:val="24"/>
                <w:szCs w:val="24"/>
              </w:rPr>
              <w:t> </w:t>
            </w:r>
            <w:r>
              <w:rPr>
                <w:rFonts w:ascii="Garamond" w:eastAsia="Times New Roman" w:hAnsi="Garamond" w:cs="Times New Roman"/>
                <w:bCs/>
                <w:sz w:val="24"/>
                <w:szCs w:val="24"/>
              </w:rPr>
              <w:t>Caro pp. 755-849</w:t>
            </w:r>
          </w:p>
        </w:tc>
        <w:tc>
          <w:tcPr>
            <w:tcW w:w="4799"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r>
              <w:rPr>
                <w:rFonts w:ascii="Garamond" w:eastAsia="Times New Roman" w:hAnsi="Garamond" w:cs="Times New Roman"/>
                <w:bCs/>
                <w:sz w:val="24"/>
                <w:szCs w:val="24"/>
              </w:rPr>
              <w:t>Administrative Structure/Civil Service/”Getting Things Done”</w:t>
            </w:r>
          </w:p>
        </w:tc>
        <w:tc>
          <w:tcPr>
            <w:tcW w:w="1992"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p>
        </w:tc>
      </w:tr>
      <w:tr w:rsidR="00874DD3" w:rsidRPr="0021297C" w:rsidTr="00874DD3">
        <w:trPr>
          <w:jc w:val="center"/>
        </w:trPr>
        <w:tc>
          <w:tcPr>
            <w:tcW w:w="1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center"/>
              <w:outlineLvl w:val="1"/>
              <w:rPr>
                <w:rFonts w:ascii="Garamond" w:eastAsia="Times New Roman" w:hAnsi="Garamond" w:cs="Times New Roman"/>
                <w:bCs/>
                <w:sz w:val="24"/>
                <w:szCs w:val="24"/>
              </w:rPr>
            </w:pPr>
            <w:r>
              <w:rPr>
                <w:rFonts w:ascii="Garamond" w:eastAsia="Times New Roman" w:hAnsi="Garamond" w:cs="Times New Roman"/>
                <w:bCs/>
                <w:sz w:val="24"/>
                <w:szCs w:val="24"/>
              </w:rPr>
              <w:t>11</w:t>
            </w:r>
          </w:p>
        </w:tc>
        <w:tc>
          <w:tcPr>
            <w:tcW w:w="2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both"/>
              <w:outlineLvl w:val="1"/>
              <w:rPr>
                <w:rFonts w:ascii="Garamond" w:eastAsia="Times New Roman" w:hAnsi="Garamond" w:cs="Times New Roman"/>
                <w:bCs/>
                <w:sz w:val="24"/>
                <w:szCs w:val="24"/>
              </w:rPr>
            </w:pPr>
            <w:r w:rsidRPr="0021297C">
              <w:rPr>
                <w:rFonts w:ascii="Garamond" w:eastAsia="Times New Roman" w:hAnsi="Garamond" w:cs="Times New Roman"/>
                <w:bCs/>
                <w:sz w:val="24"/>
                <w:szCs w:val="24"/>
              </w:rPr>
              <w:t> </w:t>
            </w:r>
            <w:r>
              <w:rPr>
                <w:rFonts w:ascii="Garamond" w:eastAsia="Times New Roman" w:hAnsi="Garamond" w:cs="Times New Roman"/>
                <w:bCs/>
                <w:sz w:val="24"/>
                <w:szCs w:val="24"/>
              </w:rPr>
              <w:t>Caro pp. 850-960</w:t>
            </w:r>
          </w:p>
        </w:tc>
        <w:tc>
          <w:tcPr>
            <w:tcW w:w="4799"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r>
              <w:rPr>
                <w:rFonts w:ascii="Garamond" w:eastAsia="Times New Roman" w:hAnsi="Garamond" w:cs="Times New Roman"/>
                <w:bCs/>
                <w:sz w:val="24"/>
                <w:szCs w:val="24"/>
              </w:rPr>
              <w:t>Project Management (PMBOK)</w:t>
            </w:r>
          </w:p>
        </w:tc>
        <w:tc>
          <w:tcPr>
            <w:tcW w:w="1992"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p>
        </w:tc>
      </w:tr>
      <w:tr w:rsidR="00874DD3" w:rsidRPr="0021297C" w:rsidTr="00874DD3">
        <w:trPr>
          <w:jc w:val="center"/>
        </w:trPr>
        <w:tc>
          <w:tcPr>
            <w:tcW w:w="1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center"/>
              <w:outlineLvl w:val="1"/>
              <w:rPr>
                <w:rFonts w:ascii="Garamond" w:eastAsia="Times New Roman" w:hAnsi="Garamond" w:cs="Times New Roman"/>
                <w:bCs/>
                <w:sz w:val="24"/>
                <w:szCs w:val="24"/>
              </w:rPr>
            </w:pPr>
            <w:r>
              <w:rPr>
                <w:rFonts w:ascii="Garamond" w:eastAsia="Times New Roman" w:hAnsi="Garamond" w:cs="Times New Roman"/>
                <w:bCs/>
                <w:sz w:val="24"/>
                <w:szCs w:val="24"/>
              </w:rPr>
              <w:t>12</w:t>
            </w:r>
          </w:p>
        </w:tc>
        <w:tc>
          <w:tcPr>
            <w:tcW w:w="2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both"/>
              <w:outlineLvl w:val="1"/>
              <w:rPr>
                <w:rFonts w:ascii="Garamond" w:eastAsia="Times New Roman" w:hAnsi="Garamond" w:cs="Times New Roman"/>
                <w:bCs/>
                <w:sz w:val="24"/>
                <w:szCs w:val="24"/>
              </w:rPr>
            </w:pPr>
            <w:r w:rsidRPr="0021297C">
              <w:rPr>
                <w:rFonts w:ascii="Garamond" w:eastAsia="Times New Roman" w:hAnsi="Garamond" w:cs="Times New Roman"/>
                <w:bCs/>
                <w:sz w:val="24"/>
                <w:szCs w:val="24"/>
              </w:rPr>
              <w:t> </w:t>
            </w:r>
            <w:r>
              <w:rPr>
                <w:rFonts w:ascii="Garamond" w:eastAsia="Times New Roman" w:hAnsi="Garamond" w:cs="Times New Roman"/>
                <w:bCs/>
                <w:sz w:val="24"/>
                <w:szCs w:val="24"/>
              </w:rPr>
              <w:t>Caro pp. 961-1066</w:t>
            </w:r>
          </w:p>
        </w:tc>
        <w:tc>
          <w:tcPr>
            <w:tcW w:w="4799"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r>
              <w:rPr>
                <w:rFonts w:ascii="Garamond" w:eastAsia="Times New Roman" w:hAnsi="Garamond" w:cs="Times New Roman"/>
                <w:bCs/>
                <w:sz w:val="24"/>
                <w:szCs w:val="24"/>
              </w:rPr>
              <w:t>Negotiations—“Getting Past No”</w:t>
            </w:r>
          </w:p>
        </w:tc>
        <w:tc>
          <w:tcPr>
            <w:tcW w:w="1992"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p>
        </w:tc>
      </w:tr>
      <w:tr w:rsidR="00874DD3" w:rsidRPr="0021297C" w:rsidTr="00694803">
        <w:trPr>
          <w:jc w:val="center"/>
        </w:trPr>
        <w:tc>
          <w:tcPr>
            <w:tcW w:w="1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center"/>
              <w:outlineLvl w:val="1"/>
              <w:rPr>
                <w:rFonts w:ascii="Garamond" w:eastAsia="Times New Roman" w:hAnsi="Garamond" w:cs="Times New Roman"/>
                <w:bCs/>
                <w:sz w:val="24"/>
                <w:szCs w:val="24"/>
              </w:rPr>
            </w:pPr>
            <w:r>
              <w:rPr>
                <w:rFonts w:ascii="Garamond" w:eastAsia="Times New Roman" w:hAnsi="Garamond" w:cs="Times New Roman"/>
                <w:bCs/>
                <w:sz w:val="24"/>
                <w:szCs w:val="24"/>
              </w:rPr>
              <w:t>13</w:t>
            </w:r>
          </w:p>
        </w:tc>
        <w:tc>
          <w:tcPr>
            <w:tcW w:w="2097" w:type="dxa"/>
            <w:tcBorders>
              <w:top w:val="single" w:sz="4" w:space="0" w:color="auto"/>
              <w:left w:val="single" w:sz="4" w:space="0" w:color="auto"/>
              <w:bottom w:val="single" w:sz="4" w:space="0" w:color="auto"/>
              <w:right w:val="single" w:sz="4" w:space="0" w:color="auto"/>
            </w:tcBorders>
            <w:hideMark/>
          </w:tcPr>
          <w:p w:rsidR="00874DD3" w:rsidRPr="0021297C" w:rsidRDefault="00874DD3" w:rsidP="00874DD3">
            <w:pPr>
              <w:spacing w:before="100" w:beforeAutospacing="1" w:after="100" w:afterAutospacing="1" w:line="240" w:lineRule="auto"/>
              <w:jc w:val="both"/>
              <w:outlineLvl w:val="1"/>
              <w:rPr>
                <w:rFonts w:ascii="Garamond" w:eastAsia="Times New Roman" w:hAnsi="Garamond" w:cs="Times New Roman"/>
                <w:bCs/>
                <w:sz w:val="24"/>
                <w:szCs w:val="24"/>
              </w:rPr>
            </w:pPr>
            <w:r w:rsidRPr="0021297C">
              <w:rPr>
                <w:rFonts w:ascii="Garamond" w:eastAsia="Times New Roman" w:hAnsi="Garamond" w:cs="Times New Roman"/>
                <w:bCs/>
                <w:sz w:val="24"/>
                <w:szCs w:val="24"/>
              </w:rPr>
              <w:t> </w:t>
            </w:r>
            <w:r>
              <w:rPr>
                <w:rFonts w:ascii="Garamond" w:eastAsia="Times New Roman" w:hAnsi="Garamond" w:cs="Times New Roman"/>
                <w:bCs/>
                <w:sz w:val="24"/>
                <w:szCs w:val="24"/>
              </w:rPr>
              <w:t>Caro pp. 1067-1162</w:t>
            </w:r>
          </w:p>
        </w:tc>
        <w:tc>
          <w:tcPr>
            <w:tcW w:w="4799"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r>
              <w:rPr>
                <w:rFonts w:ascii="Garamond" w:eastAsia="Times New Roman" w:hAnsi="Garamond" w:cs="Times New Roman"/>
                <w:bCs/>
                <w:sz w:val="24"/>
                <w:szCs w:val="24"/>
              </w:rPr>
              <w:t>Grant Writing</w:t>
            </w:r>
            <w:proofErr w:type="gramStart"/>
            <w:r>
              <w:rPr>
                <w:rFonts w:ascii="Garamond" w:eastAsia="Times New Roman" w:hAnsi="Garamond" w:cs="Times New Roman"/>
                <w:bCs/>
                <w:sz w:val="24"/>
                <w:szCs w:val="24"/>
              </w:rPr>
              <w:t xml:space="preserve">   “</w:t>
            </w:r>
            <w:proofErr w:type="gramEnd"/>
            <w:r>
              <w:rPr>
                <w:rFonts w:ascii="Garamond" w:eastAsia="Times New Roman" w:hAnsi="Garamond" w:cs="Times New Roman"/>
                <w:bCs/>
                <w:sz w:val="24"/>
                <w:szCs w:val="24"/>
              </w:rPr>
              <w:t>Trotters in the Public Trough”</w:t>
            </w:r>
            <w:r w:rsidR="0076004C">
              <w:rPr>
                <w:rFonts w:ascii="Garamond" w:eastAsia="Times New Roman" w:hAnsi="Garamond" w:cs="Times New Roman"/>
                <w:bCs/>
                <w:sz w:val="24"/>
                <w:szCs w:val="24"/>
              </w:rPr>
              <w:t xml:space="preserve">  See Grantsmanship Center </w:t>
            </w:r>
            <w:hyperlink r:id="rId12" w:history="1">
              <w:r w:rsidR="0076004C" w:rsidRPr="006068ED">
                <w:rPr>
                  <w:rStyle w:val="Hyperlink"/>
                  <w:rFonts w:ascii="Garamond" w:eastAsia="Times New Roman" w:hAnsi="Garamond" w:cs="Times New Roman"/>
                  <w:sz w:val="24"/>
                  <w:szCs w:val="24"/>
                </w:rPr>
                <w:t>https://www.tgci.com/taxonomy/term/57</w:t>
              </w:r>
            </w:hyperlink>
            <w:r w:rsidR="0076004C">
              <w:rPr>
                <w:rFonts w:ascii="Garamond" w:eastAsia="Times New Roman" w:hAnsi="Garamond" w:cs="Times New Roman"/>
                <w:bCs/>
                <w:sz w:val="24"/>
                <w:szCs w:val="24"/>
              </w:rPr>
              <w:t xml:space="preserve"> </w:t>
            </w:r>
          </w:p>
        </w:tc>
        <w:tc>
          <w:tcPr>
            <w:tcW w:w="1992"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p>
        </w:tc>
      </w:tr>
      <w:tr w:rsidR="00874DD3" w:rsidRPr="0021297C" w:rsidTr="00694803">
        <w:trPr>
          <w:jc w:val="center"/>
        </w:trPr>
        <w:tc>
          <w:tcPr>
            <w:tcW w:w="1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center"/>
              <w:outlineLvl w:val="1"/>
              <w:rPr>
                <w:rFonts w:ascii="Garamond" w:eastAsia="Times New Roman" w:hAnsi="Garamond" w:cs="Times New Roman"/>
                <w:bCs/>
                <w:sz w:val="24"/>
                <w:szCs w:val="24"/>
              </w:rPr>
            </w:pPr>
            <w:r>
              <w:rPr>
                <w:rFonts w:ascii="Garamond" w:eastAsia="Times New Roman" w:hAnsi="Garamond" w:cs="Times New Roman"/>
                <w:bCs/>
                <w:sz w:val="24"/>
                <w:szCs w:val="24"/>
              </w:rPr>
              <w:t>14</w:t>
            </w:r>
          </w:p>
        </w:tc>
        <w:tc>
          <w:tcPr>
            <w:tcW w:w="2097" w:type="dxa"/>
            <w:tcBorders>
              <w:top w:val="single" w:sz="4" w:space="0" w:color="auto"/>
              <w:left w:val="single" w:sz="4" w:space="0" w:color="auto"/>
              <w:bottom w:val="single" w:sz="4" w:space="0" w:color="auto"/>
              <w:right w:val="single" w:sz="4" w:space="0" w:color="auto"/>
            </w:tcBorders>
            <w:hideMark/>
          </w:tcPr>
          <w:p w:rsidR="00874DD3" w:rsidRPr="0021297C" w:rsidRDefault="00874DD3" w:rsidP="00874DD3">
            <w:pPr>
              <w:spacing w:before="100" w:beforeAutospacing="1" w:after="100" w:afterAutospacing="1" w:line="240" w:lineRule="auto"/>
              <w:jc w:val="both"/>
              <w:outlineLvl w:val="1"/>
              <w:rPr>
                <w:rFonts w:ascii="Garamond" w:eastAsia="Times New Roman" w:hAnsi="Garamond" w:cs="Times New Roman"/>
                <w:bCs/>
                <w:sz w:val="24"/>
                <w:szCs w:val="24"/>
              </w:rPr>
            </w:pPr>
            <w:r w:rsidRPr="0021297C">
              <w:rPr>
                <w:rFonts w:ascii="Garamond" w:eastAsia="Times New Roman" w:hAnsi="Garamond" w:cs="Times New Roman"/>
                <w:bCs/>
                <w:sz w:val="24"/>
                <w:szCs w:val="24"/>
              </w:rPr>
              <w:t> </w:t>
            </w:r>
          </w:p>
        </w:tc>
        <w:tc>
          <w:tcPr>
            <w:tcW w:w="4799"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r>
              <w:rPr>
                <w:rFonts w:ascii="Garamond" w:eastAsia="Times New Roman" w:hAnsi="Garamond" w:cs="Times New Roman"/>
                <w:bCs/>
                <w:sz w:val="24"/>
                <w:szCs w:val="24"/>
              </w:rPr>
              <w:t>Public Participation/Public Good/Leadership  “Is PP really nothing more than ‘cooling out the marks’?”</w:t>
            </w:r>
          </w:p>
        </w:tc>
        <w:tc>
          <w:tcPr>
            <w:tcW w:w="1992"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p>
        </w:tc>
      </w:tr>
      <w:tr w:rsidR="00874DD3" w:rsidRPr="0021297C" w:rsidTr="00694803">
        <w:trPr>
          <w:jc w:val="center"/>
        </w:trPr>
        <w:tc>
          <w:tcPr>
            <w:tcW w:w="1097"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jc w:val="center"/>
              <w:outlineLvl w:val="1"/>
              <w:rPr>
                <w:rFonts w:ascii="Garamond" w:eastAsia="Times New Roman" w:hAnsi="Garamond" w:cs="Times New Roman"/>
                <w:bCs/>
                <w:sz w:val="24"/>
                <w:szCs w:val="24"/>
              </w:rPr>
            </w:pPr>
            <w:r>
              <w:rPr>
                <w:rFonts w:ascii="Garamond" w:eastAsia="Times New Roman" w:hAnsi="Garamond" w:cs="Times New Roman"/>
                <w:bCs/>
                <w:sz w:val="24"/>
                <w:szCs w:val="24"/>
              </w:rPr>
              <w:t>15</w:t>
            </w:r>
          </w:p>
        </w:tc>
        <w:tc>
          <w:tcPr>
            <w:tcW w:w="2097" w:type="dxa"/>
            <w:tcBorders>
              <w:top w:val="single" w:sz="4" w:space="0" w:color="auto"/>
              <w:left w:val="single" w:sz="4" w:space="0" w:color="auto"/>
              <w:bottom w:val="single" w:sz="4" w:space="0" w:color="auto"/>
              <w:right w:val="single" w:sz="4" w:space="0" w:color="auto"/>
            </w:tcBorders>
            <w:hideMark/>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r w:rsidRPr="0021297C">
              <w:rPr>
                <w:rFonts w:ascii="Garamond" w:eastAsia="Times New Roman" w:hAnsi="Garamond" w:cs="Times New Roman"/>
                <w:bCs/>
                <w:sz w:val="24"/>
                <w:szCs w:val="24"/>
              </w:rPr>
              <w:t> </w:t>
            </w:r>
            <w:r>
              <w:rPr>
                <w:rFonts w:ascii="Garamond" w:eastAsia="Times New Roman" w:hAnsi="Garamond" w:cs="Times New Roman"/>
                <w:bCs/>
                <w:sz w:val="24"/>
                <w:szCs w:val="24"/>
              </w:rPr>
              <w:t>How to Manage paper</w:t>
            </w:r>
          </w:p>
        </w:tc>
        <w:tc>
          <w:tcPr>
            <w:tcW w:w="4799"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r>
              <w:rPr>
                <w:rFonts w:ascii="Garamond" w:eastAsia="Times New Roman" w:hAnsi="Garamond" w:cs="Times New Roman"/>
                <w:bCs/>
                <w:sz w:val="24"/>
                <w:szCs w:val="24"/>
              </w:rPr>
              <w:t>Power/Charisma/Sources &amp; Uses   “How do you deal with the devil?”</w:t>
            </w:r>
          </w:p>
        </w:tc>
        <w:tc>
          <w:tcPr>
            <w:tcW w:w="1992" w:type="dxa"/>
            <w:tcBorders>
              <w:top w:val="single" w:sz="4" w:space="0" w:color="auto"/>
              <w:left w:val="single" w:sz="4" w:space="0" w:color="auto"/>
              <w:bottom w:val="single" w:sz="4" w:space="0" w:color="auto"/>
              <w:right w:val="single" w:sz="4" w:space="0" w:color="auto"/>
            </w:tcBorders>
          </w:tcPr>
          <w:p w:rsidR="00874DD3" w:rsidRPr="0021297C" w:rsidRDefault="00874DD3" w:rsidP="00874DD3">
            <w:pPr>
              <w:spacing w:before="100" w:beforeAutospacing="1" w:after="100" w:afterAutospacing="1" w:line="240" w:lineRule="auto"/>
              <w:outlineLvl w:val="1"/>
              <w:rPr>
                <w:rFonts w:ascii="Garamond" w:eastAsia="Times New Roman" w:hAnsi="Garamond" w:cs="Times New Roman"/>
                <w:bCs/>
                <w:sz w:val="24"/>
                <w:szCs w:val="24"/>
              </w:rPr>
            </w:pPr>
          </w:p>
        </w:tc>
      </w:tr>
    </w:tbl>
    <w:p w:rsidR="0021297C" w:rsidRDefault="0021297C"/>
    <w:p w:rsidR="00874DD3" w:rsidRDefault="00874DD3" w:rsidP="00874DD3">
      <w:pPr>
        <w:jc w:val="center"/>
        <w:rPr>
          <w:rFonts w:ascii="Garamond" w:hAnsi="Garamond"/>
          <w:b/>
          <w:sz w:val="28"/>
          <w:szCs w:val="28"/>
        </w:rPr>
      </w:pPr>
      <w:r>
        <w:rPr>
          <w:rFonts w:ascii="Garamond" w:hAnsi="Garamond"/>
          <w:b/>
          <w:sz w:val="28"/>
          <w:szCs w:val="28"/>
        </w:rPr>
        <w:t>Bibliography</w:t>
      </w:r>
    </w:p>
    <w:p w:rsidR="0076004C" w:rsidRPr="00E308DE" w:rsidRDefault="0076004C" w:rsidP="00F457D8">
      <w:pPr>
        <w:spacing w:before="100" w:beforeAutospacing="1" w:after="100" w:afterAutospacing="1" w:line="240" w:lineRule="auto"/>
        <w:rPr>
          <w:rStyle w:val="grame"/>
          <w:rFonts w:ascii="Garamond" w:hAnsi="Garamond"/>
          <w:sz w:val="24"/>
          <w:szCs w:val="24"/>
        </w:rPr>
      </w:pPr>
      <w:r w:rsidRPr="00E308DE">
        <w:rPr>
          <w:rStyle w:val="grame"/>
          <w:rFonts w:ascii="Garamond" w:hAnsi="Garamond"/>
          <w:sz w:val="24"/>
          <w:szCs w:val="24"/>
        </w:rPr>
        <w:t xml:space="preserve">ANONYMOUS.  2017.  </w:t>
      </w:r>
      <w:r w:rsidRPr="00E308DE">
        <w:rPr>
          <w:rStyle w:val="grame"/>
          <w:rFonts w:ascii="Garamond" w:hAnsi="Garamond"/>
          <w:i/>
          <w:sz w:val="24"/>
          <w:szCs w:val="24"/>
        </w:rPr>
        <w:t>Playbook:  Social Media and Communications.</w:t>
      </w:r>
      <w:r w:rsidRPr="00E308DE">
        <w:rPr>
          <w:rStyle w:val="grame"/>
          <w:rFonts w:ascii="Garamond" w:hAnsi="Garamond"/>
          <w:sz w:val="24"/>
          <w:szCs w:val="24"/>
        </w:rPr>
        <w:t xml:space="preserve">  Washington, DC: ICMA.</w:t>
      </w:r>
    </w:p>
    <w:p w:rsidR="00F457D8" w:rsidRPr="00E308DE" w:rsidRDefault="00F457D8" w:rsidP="00F457D8">
      <w:pPr>
        <w:spacing w:before="100" w:beforeAutospacing="1" w:after="100" w:afterAutospacing="1" w:line="240" w:lineRule="auto"/>
        <w:rPr>
          <w:rFonts w:ascii="Garamond" w:hAnsi="Garamond"/>
          <w:sz w:val="24"/>
          <w:szCs w:val="24"/>
        </w:rPr>
      </w:pPr>
      <w:r w:rsidRPr="00E308DE">
        <w:rPr>
          <w:rStyle w:val="grame"/>
          <w:rFonts w:ascii="Garamond" w:hAnsi="Garamond"/>
          <w:sz w:val="24"/>
          <w:szCs w:val="24"/>
        </w:rPr>
        <w:t>APPLEYARD, D.</w:t>
      </w:r>
      <w:r w:rsidRPr="00E308DE">
        <w:rPr>
          <w:rFonts w:ascii="Garamond" w:hAnsi="Garamond"/>
          <w:sz w:val="24"/>
          <w:szCs w:val="24"/>
        </w:rPr>
        <w:t xml:space="preserve">  1981.  </w:t>
      </w:r>
      <w:r w:rsidRPr="00E308DE">
        <w:rPr>
          <w:rFonts w:ascii="Garamond" w:hAnsi="Garamond"/>
          <w:i/>
          <w:sz w:val="24"/>
          <w:szCs w:val="24"/>
        </w:rPr>
        <w:t>Livable Streets</w:t>
      </w:r>
      <w:r w:rsidRPr="00E308DE">
        <w:rPr>
          <w:rFonts w:ascii="Garamond" w:hAnsi="Garamond"/>
          <w:sz w:val="24"/>
          <w:szCs w:val="24"/>
        </w:rPr>
        <w:t>.  Berkeley:  University of California Press.</w:t>
      </w:r>
    </w:p>
    <w:p w:rsidR="002115D8" w:rsidRPr="002115D8" w:rsidRDefault="002115D8" w:rsidP="002115D8">
      <w:pPr>
        <w:spacing w:before="100" w:beforeAutospacing="1" w:after="100" w:afterAutospacing="1" w:line="240" w:lineRule="auto"/>
        <w:rPr>
          <w:rFonts w:ascii="Garamond" w:eastAsia="Times New Roman" w:hAnsi="Garamond" w:cs="Times New Roman"/>
          <w:sz w:val="24"/>
          <w:szCs w:val="24"/>
        </w:rPr>
      </w:pPr>
      <w:r w:rsidRPr="00E308DE">
        <w:rPr>
          <w:rFonts w:ascii="Garamond" w:eastAsia="Times New Roman" w:hAnsi="Garamond" w:cs="Times New Roman"/>
          <w:sz w:val="24"/>
          <w:szCs w:val="24"/>
        </w:rPr>
        <w:t>BERKE, P &amp; M CONROY.</w:t>
      </w:r>
      <w:r w:rsidR="00DF6D33">
        <w:rPr>
          <w:rFonts w:ascii="Garamond" w:eastAsia="Times New Roman" w:hAnsi="Garamond" w:cs="Times New Roman"/>
          <w:sz w:val="24"/>
          <w:szCs w:val="24"/>
        </w:rPr>
        <w:t xml:space="preserve">  2000</w:t>
      </w:r>
      <w:r w:rsidR="00BC4D86">
        <w:rPr>
          <w:rFonts w:ascii="Garamond" w:eastAsia="Times New Roman" w:hAnsi="Garamond" w:cs="Times New Roman"/>
          <w:sz w:val="24"/>
          <w:szCs w:val="24"/>
        </w:rPr>
        <w:t xml:space="preserve">. </w:t>
      </w:r>
      <w:r w:rsidRPr="00E308DE">
        <w:rPr>
          <w:rFonts w:ascii="Garamond" w:eastAsia="Times New Roman" w:hAnsi="Garamond" w:cs="Times New Roman"/>
          <w:sz w:val="24"/>
          <w:szCs w:val="24"/>
        </w:rPr>
        <w:t>“</w:t>
      </w:r>
      <w:r w:rsidRPr="002115D8">
        <w:rPr>
          <w:rFonts w:ascii="Garamond" w:eastAsia="Times New Roman" w:hAnsi="Garamond" w:cs="Times New Roman"/>
          <w:sz w:val="24"/>
          <w:szCs w:val="24"/>
        </w:rPr>
        <w:t xml:space="preserve">Are we planning for sustainable development?” </w:t>
      </w:r>
      <w:r w:rsidRPr="002115D8">
        <w:rPr>
          <w:rFonts w:ascii="Garamond" w:eastAsia="Times New Roman" w:hAnsi="Garamond" w:cs="Times New Roman"/>
          <w:i/>
          <w:sz w:val="24"/>
          <w:szCs w:val="24"/>
        </w:rPr>
        <w:t>Journal of American Planning Association</w:t>
      </w:r>
      <w:r w:rsidRPr="002115D8">
        <w:rPr>
          <w:rFonts w:ascii="Garamond" w:eastAsia="Times New Roman" w:hAnsi="Garamond" w:cs="Times New Roman"/>
          <w:sz w:val="24"/>
          <w:szCs w:val="24"/>
        </w:rPr>
        <w:t xml:space="preserve"> </w:t>
      </w:r>
    </w:p>
    <w:p w:rsidR="00DF6D33" w:rsidRPr="00DF6D33" w:rsidRDefault="00DF6D33" w:rsidP="00DF6D33">
      <w:pPr>
        <w:pStyle w:val="Heading2"/>
        <w:rPr>
          <w:rFonts w:ascii="Garamond" w:hAnsi="Garamond"/>
          <w:b w:val="0"/>
          <w:sz w:val="24"/>
          <w:szCs w:val="24"/>
        </w:rPr>
      </w:pPr>
      <w:r>
        <w:rPr>
          <w:rFonts w:ascii="Garamond" w:hAnsi="Garamond"/>
          <w:b w:val="0"/>
          <w:bCs w:val="0"/>
          <w:sz w:val="24"/>
          <w:szCs w:val="24"/>
        </w:rPr>
        <w:t xml:space="preserve">BJORNLUND, L. 1996. </w:t>
      </w:r>
      <w:r w:rsidRPr="00DF6D33">
        <w:rPr>
          <w:rFonts w:ascii="Garamond" w:hAnsi="Garamond"/>
          <w:b w:val="0"/>
          <w:i/>
          <w:sz w:val="24"/>
          <w:szCs w:val="24"/>
        </w:rPr>
        <w:t>Media relations for local governments: communicating for results</w:t>
      </w:r>
      <w:r>
        <w:rPr>
          <w:rFonts w:ascii="Garamond" w:hAnsi="Garamond"/>
          <w:b w:val="0"/>
          <w:i/>
          <w:sz w:val="24"/>
          <w:szCs w:val="24"/>
        </w:rPr>
        <w:t xml:space="preserve">.  </w:t>
      </w:r>
      <w:r w:rsidRPr="00E308DE">
        <w:rPr>
          <w:rStyle w:val="grame"/>
          <w:rFonts w:ascii="Garamond" w:hAnsi="Garamond"/>
          <w:b w:val="0"/>
          <w:sz w:val="24"/>
          <w:szCs w:val="24"/>
        </w:rPr>
        <w:t>Washington, DC: ICMA.</w:t>
      </w:r>
    </w:p>
    <w:p w:rsidR="00A2295E" w:rsidRPr="00E308DE" w:rsidRDefault="00E308DE" w:rsidP="00A2295E">
      <w:pPr>
        <w:pStyle w:val="Heading3"/>
        <w:spacing w:before="0" w:beforeAutospacing="0" w:after="120" w:afterAutospacing="0"/>
        <w:rPr>
          <w:rFonts w:ascii="Garamond" w:hAnsi="Garamond"/>
          <w:b w:val="0"/>
          <w:sz w:val="24"/>
          <w:szCs w:val="24"/>
        </w:rPr>
      </w:pPr>
      <w:r w:rsidRPr="00E308DE">
        <w:rPr>
          <w:rFonts w:ascii="Garamond" w:hAnsi="Garamond"/>
          <w:b w:val="0"/>
          <w:bCs w:val="0"/>
          <w:sz w:val="24"/>
          <w:szCs w:val="24"/>
        </w:rPr>
        <w:t>BLAND, R.L.  2013.</w:t>
      </w:r>
      <w:r w:rsidR="00A2295E" w:rsidRPr="00E308DE">
        <w:rPr>
          <w:rStyle w:val="grame"/>
          <w:rFonts w:ascii="Garamond" w:hAnsi="Garamond"/>
          <w:b w:val="0"/>
          <w:bCs w:val="0"/>
          <w:sz w:val="24"/>
          <w:szCs w:val="24"/>
        </w:rPr>
        <w:t xml:space="preserve">  </w:t>
      </w:r>
      <w:r w:rsidR="00A2295E" w:rsidRPr="00E308DE">
        <w:rPr>
          <w:rStyle w:val="grame"/>
          <w:rFonts w:ascii="Garamond" w:hAnsi="Garamond"/>
          <w:b w:val="0"/>
          <w:bCs w:val="0"/>
          <w:i/>
          <w:sz w:val="24"/>
          <w:szCs w:val="24"/>
        </w:rPr>
        <w:t>A</w:t>
      </w:r>
      <w:r w:rsidR="00A2295E" w:rsidRPr="00E308DE">
        <w:rPr>
          <w:rFonts w:ascii="Garamond" w:hAnsi="Garamond"/>
          <w:b w:val="0"/>
          <w:bCs w:val="0"/>
          <w:i/>
          <w:sz w:val="24"/>
          <w:szCs w:val="24"/>
        </w:rPr>
        <w:t xml:space="preserve"> Budgeting Guide for Local Government, 3rd Edition</w:t>
      </w:r>
      <w:r w:rsidRPr="00E308DE">
        <w:rPr>
          <w:rFonts w:ascii="Garamond" w:hAnsi="Garamond"/>
          <w:b w:val="0"/>
          <w:bCs w:val="0"/>
          <w:sz w:val="24"/>
          <w:szCs w:val="24"/>
        </w:rPr>
        <w:t xml:space="preserve">.  </w:t>
      </w:r>
      <w:r w:rsidRPr="00E308DE">
        <w:rPr>
          <w:rStyle w:val="grame"/>
          <w:rFonts w:ascii="Garamond" w:hAnsi="Garamond"/>
          <w:b w:val="0"/>
          <w:sz w:val="24"/>
          <w:szCs w:val="24"/>
        </w:rPr>
        <w:t>Washington, DC: ICMA.</w:t>
      </w:r>
    </w:p>
    <w:p w:rsidR="00F457D8" w:rsidRPr="00F457D8" w:rsidRDefault="00F457D8" w:rsidP="00F457D8">
      <w:pPr>
        <w:spacing w:before="100" w:beforeAutospacing="1" w:after="100" w:afterAutospacing="1" w:line="240" w:lineRule="auto"/>
        <w:rPr>
          <w:rFonts w:ascii="Garamond" w:eastAsia="Times New Roman" w:hAnsi="Garamond" w:cs="Times New Roman"/>
          <w:sz w:val="24"/>
          <w:szCs w:val="24"/>
        </w:rPr>
      </w:pPr>
      <w:r w:rsidRPr="00E308DE">
        <w:rPr>
          <w:rFonts w:ascii="Garamond" w:eastAsia="Times New Roman" w:hAnsi="Garamond" w:cs="Times New Roman"/>
          <w:sz w:val="24"/>
          <w:szCs w:val="24"/>
        </w:rPr>
        <w:t>BOLMAN, L.G. and T.E. DEAL.</w:t>
      </w:r>
      <w:r w:rsidRPr="00F457D8">
        <w:rPr>
          <w:rFonts w:ascii="Garamond" w:eastAsia="Times New Roman" w:hAnsi="Garamond" w:cs="Times New Roman"/>
          <w:sz w:val="24"/>
          <w:szCs w:val="24"/>
        </w:rPr>
        <w:t xml:space="preserve">  1997.  </w:t>
      </w:r>
      <w:r w:rsidRPr="00F457D8">
        <w:rPr>
          <w:rFonts w:ascii="Garamond" w:eastAsia="Times New Roman" w:hAnsi="Garamond" w:cs="Times New Roman"/>
          <w:i/>
          <w:sz w:val="24"/>
          <w:szCs w:val="24"/>
        </w:rPr>
        <w:t>Reframing Organizations:  Artistry, Choice, and Leadership</w:t>
      </w:r>
      <w:r w:rsidRPr="00F457D8">
        <w:rPr>
          <w:rFonts w:ascii="Garamond" w:eastAsia="Times New Roman" w:hAnsi="Garamond" w:cs="Times New Roman"/>
          <w:sz w:val="24"/>
          <w:szCs w:val="24"/>
        </w:rPr>
        <w:t xml:space="preserve">.  San Francisco:  </w:t>
      </w:r>
      <w:r w:rsidRPr="00E308DE">
        <w:rPr>
          <w:rFonts w:ascii="Garamond" w:eastAsia="Times New Roman" w:hAnsi="Garamond" w:cs="Times New Roman"/>
          <w:sz w:val="24"/>
          <w:szCs w:val="24"/>
        </w:rPr>
        <w:t>Jossey</w:t>
      </w:r>
      <w:r w:rsidRPr="00F457D8">
        <w:rPr>
          <w:rFonts w:ascii="Garamond" w:eastAsia="Times New Roman" w:hAnsi="Garamond" w:cs="Times New Roman"/>
          <w:sz w:val="24"/>
          <w:szCs w:val="24"/>
        </w:rPr>
        <w:t>-Bass Publishers.</w:t>
      </w:r>
    </w:p>
    <w:p w:rsidR="002B3423" w:rsidRDefault="002B3423" w:rsidP="00F457D8">
      <w:pPr>
        <w:spacing w:before="100" w:beforeAutospacing="1" w:after="100" w:afterAutospacing="1" w:line="240" w:lineRule="auto"/>
        <w:rPr>
          <w:rFonts w:ascii="Garamond" w:hAnsi="Garamond"/>
          <w:sz w:val="24"/>
          <w:szCs w:val="24"/>
        </w:rPr>
      </w:pPr>
      <w:r>
        <w:rPr>
          <w:rStyle w:val="grame"/>
          <w:rFonts w:ascii="Garamond" w:hAnsi="Garamond"/>
          <w:sz w:val="24"/>
          <w:szCs w:val="24"/>
        </w:rPr>
        <w:t xml:space="preserve">BRATT, R.G. 2009.  “Promoting affordable housing,” </w:t>
      </w:r>
      <w:r>
        <w:rPr>
          <w:rStyle w:val="grame"/>
          <w:rFonts w:ascii="Garamond" w:hAnsi="Garamond"/>
          <w:sz w:val="24"/>
          <w:szCs w:val="24"/>
        </w:rPr>
        <w:t xml:space="preserve">in G. Hack, </w:t>
      </w:r>
      <w:r w:rsidRPr="002B3423">
        <w:rPr>
          <w:rStyle w:val="grame"/>
          <w:rFonts w:ascii="Garamond" w:hAnsi="Garamond"/>
          <w:i/>
          <w:sz w:val="24"/>
          <w:szCs w:val="24"/>
        </w:rPr>
        <w:t xml:space="preserve">et </w:t>
      </w:r>
      <w:proofErr w:type="spellStart"/>
      <w:r w:rsidRPr="002B3423">
        <w:rPr>
          <w:rStyle w:val="grame"/>
          <w:rFonts w:ascii="Garamond" w:hAnsi="Garamond"/>
          <w:i/>
          <w:sz w:val="24"/>
          <w:szCs w:val="24"/>
        </w:rPr>
        <w:t>alii</w:t>
      </w:r>
      <w:proofErr w:type="spellEnd"/>
      <w:r>
        <w:rPr>
          <w:rStyle w:val="grame"/>
          <w:rFonts w:ascii="Garamond" w:hAnsi="Garamond"/>
          <w:sz w:val="24"/>
          <w:szCs w:val="24"/>
        </w:rPr>
        <w:t xml:space="preserve">, </w:t>
      </w:r>
      <w:r>
        <w:rPr>
          <w:rStyle w:val="grame"/>
          <w:rFonts w:ascii="Garamond" w:hAnsi="Garamond"/>
          <w:i/>
          <w:sz w:val="24"/>
          <w:szCs w:val="24"/>
        </w:rPr>
        <w:t>Local Planning: Contemporary Principles and Practice</w:t>
      </w:r>
      <w:r>
        <w:rPr>
          <w:rStyle w:val="grame"/>
          <w:rFonts w:ascii="Garamond" w:hAnsi="Garamond"/>
          <w:sz w:val="24"/>
          <w:szCs w:val="24"/>
        </w:rPr>
        <w:t xml:space="preserve">. </w:t>
      </w:r>
      <w:r w:rsidRPr="002B3423">
        <w:rPr>
          <w:rStyle w:val="grame"/>
          <w:rFonts w:ascii="Garamond" w:hAnsi="Garamond"/>
          <w:sz w:val="24"/>
          <w:szCs w:val="24"/>
        </w:rPr>
        <w:t>Washington, DC: ICMA.</w:t>
      </w:r>
    </w:p>
    <w:p w:rsidR="00595460" w:rsidRPr="00595460" w:rsidRDefault="00595460" w:rsidP="00F457D8">
      <w:pPr>
        <w:spacing w:before="100" w:beforeAutospacing="1" w:after="100" w:afterAutospacing="1" w:line="240" w:lineRule="auto"/>
        <w:rPr>
          <w:rFonts w:ascii="Garamond" w:hAnsi="Garamond"/>
          <w:sz w:val="24"/>
          <w:szCs w:val="24"/>
        </w:rPr>
      </w:pPr>
      <w:r>
        <w:rPr>
          <w:rFonts w:ascii="Garamond" w:hAnsi="Garamond"/>
          <w:sz w:val="24"/>
          <w:szCs w:val="24"/>
        </w:rPr>
        <w:t xml:space="preserve">BRUECKNER, J.K.  2011.  </w:t>
      </w:r>
      <w:r>
        <w:rPr>
          <w:rFonts w:ascii="Garamond" w:hAnsi="Garamond"/>
          <w:i/>
          <w:sz w:val="24"/>
          <w:szCs w:val="24"/>
        </w:rPr>
        <w:t>Lectures on Urban Economics.</w:t>
      </w:r>
      <w:r>
        <w:rPr>
          <w:rFonts w:ascii="Garamond" w:hAnsi="Garamond"/>
          <w:sz w:val="24"/>
          <w:szCs w:val="24"/>
        </w:rPr>
        <w:t xml:space="preserve">  Cambridge, MA:  MIT Press.</w:t>
      </w:r>
    </w:p>
    <w:p w:rsidR="00E308DE" w:rsidRPr="00E308DE" w:rsidRDefault="00BC4D86" w:rsidP="00F457D8">
      <w:pPr>
        <w:spacing w:before="100" w:beforeAutospacing="1" w:after="100" w:afterAutospacing="1" w:line="240" w:lineRule="auto"/>
        <w:rPr>
          <w:rFonts w:ascii="Garamond" w:hAnsi="Garamond"/>
          <w:sz w:val="24"/>
          <w:szCs w:val="24"/>
        </w:rPr>
      </w:pPr>
      <w:r>
        <w:rPr>
          <w:rFonts w:ascii="Garamond" w:hAnsi="Garamond"/>
          <w:sz w:val="24"/>
          <w:szCs w:val="24"/>
        </w:rPr>
        <w:t xml:space="preserve">BRYSON, J.M. </w:t>
      </w:r>
      <w:r w:rsidR="00E308DE" w:rsidRPr="00E308DE">
        <w:rPr>
          <w:rFonts w:ascii="Garamond" w:hAnsi="Garamond"/>
          <w:sz w:val="24"/>
          <w:szCs w:val="24"/>
        </w:rPr>
        <w:t>1995</w:t>
      </w:r>
      <w:r>
        <w:rPr>
          <w:rFonts w:ascii="Garamond" w:hAnsi="Garamond"/>
          <w:sz w:val="24"/>
          <w:szCs w:val="24"/>
        </w:rPr>
        <w:t>.</w:t>
      </w:r>
      <w:r w:rsidR="00E308DE" w:rsidRPr="00E308DE">
        <w:rPr>
          <w:rFonts w:ascii="Garamond" w:hAnsi="Garamond"/>
          <w:sz w:val="24"/>
          <w:szCs w:val="24"/>
        </w:rPr>
        <w:t xml:space="preserve"> The strategy change cycle, in </w:t>
      </w:r>
      <w:r w:rsidR="00E308DE" w:rsidRPr="00E308DE">
        <w:rPr>
          <w:rFonts w:ascii="Garamond" w:hAnsi="Garamond"/>
          <w:i/>
          <w:iCs/>
          <w:sz w:val="24"/>
          <w:szCs w:val="24"/>
        </w:rPr>
        <w:t>Strategic Planning for Public and Nonprofit Organizations</w:t>
      </w:r>
      <w:r w:rsidR="00E308DE" w:rsidRPr="00E308DE">
        <w:rPr>
          <w:rFonts w:ascii="Garamond" w:hAnsi="Garamond"/>
          <w:sz w:val="24"/>
          <w:szCs w:val="24"/>
        </w:rPr>
        <w:t xml:space="preserve">, Rev. Ed. San Francisco: </w:t>
      </w:r>
      <w:r w:rsidR="00E308DE" w:rsidRPr="00E308DE">
        <w:rPr>
          <w:rStyle w:val="spelle"/>
          <w:rFonts w:ascii="Garamond" w:hAnsi="Garamond"/>
          <w:sz w:val="24"/>
          <w:szCs w:val="24"/>
        </w:rPr>
        <w:t>Jossey</w:t>
      </w:r>
      <w:r w:rsidR="00E308DE" w:rsidRPr="00E308DE">
        <w:rPr>
          <w:rFonts w:ascii="Garamond" w:hAnsi="Garamond"/>
          <w:sz w:val="24"/>
          <w:szCs w:val="24"/>
        </w:rPr>
        <w:t>-Bass.</w:t>
      </w:r>
    </w:p>
    <w:p w:rsidR="002B3423" w:rsidRDefault="002B3423" w:rsidP="002B3423">
      <w:pPr>
        <w:rPr>
          <w:rFonts w:ascii="Garamond" w:hAnsi="Garamond"/>
          <w:sz w:val="24"/>
          <w:szCs w:val="24"/>
        </w:rPr>
      </w:pPr>
      <w:r>
        <w:rPr>
          <w:rStyle w:val="grame"/>
          <w:rFonts w:ascii="Garamond" w:hAnsi="Garamond"/>
          <w:sz w:val="24"/>
          <w:szCs w:val="24"/>
        </w:rPr>
        <w:t>CERVERO, R.  20</w:t>
      </w:r>
      <w:r w:rsidR="00BC4D86">
        <w:rPr>
          <w:rStyle w:val="grame"/>
          <w:rFonts w:ascii="Garamond" w:hAnsi="Garamond"/>
          <w:sz w:val="24"/>
          <w:szCs w:val="24"/>
        </w:rPr>
        <w:t xml:space="preserve">09. </w:t>
      </w:r>
      <w:r>
        <w:rPr>
          <w:rStyle w:val="grame"/>
          <w:rFonts w:ascii="Garamond" w:hAnsi="Garamond"/>
          <w:sz w:val="24"/>
          <w:szCs w:val="24"/>
        </w:rPr>
        <w:t xml:space="preserve">“Transit-oriented development” </w:t>
      </w:r>
      <w:r>
        <w:rPr>
          <w:rStyle w:val="grame"/>
          <w:rFonts w:ascii="Garamond" w:hAnsi="Garamond"/>
          <w:sz w:val="24"/>
          <w:szCs w:val="24"/>
        </w:rPr>
        <w:t xml:space="preserve">in G. Hack, </w:t>
      </w:r>
      <w:r w:rsidRPr="002B3423">
        <w:rPr>
          <w:rStyle w:val="grame"/>
          <w:rFonts w:ascii="Garamond" w:hAnsi="Garamond"/>
          <w:i/>
          <w:sz w:val="24"/>
          <w:szCs w:val="24"/>
        </w:rPr>
        <w:t xml:space="preserve">et </w:t>
      </w:r>
      <w:proofErr w:type="spellStart"/>
      <w:r w:rsidRPr="002B3423">
        <w:rPr>
          <w:rStyle w:val="grame"/>
          <w:rFonts w:ascii="Garamond" w:hAnsi="Garamond"/>
          <w:i/>
          <w:sz w:val="24"/>
          <w:szCs w:val="24"/>
        </w:rPr>
        <w:t>alii</w:t>
      </w:r>
      <w:proofErr w:type="spellEnd"/>
      <w:r>
        <w:rPr>
          <w:rStyle w:val="grame"/>
          <w:rFonts w:ascii="Garamond" w:hAnsi="Garamond"/>
          <w:sz w:val="24"/>
          <w:szCs w:val="24"/>
        </w:rPr>
        <w:t xml:space="preserve">, </w:t>
      </w:r>
      <w:r>
        <w:rPr>
          <w:rStyle w:val="grame"/>
          <w:rFonts w:ascii="Garamond" w:hAnsi="Garamond"/>
          <w:i/>
          <w:sz w:val="24"/>
          <w:szCs w:val="24"/>
        </w:rPr>
        <w:t>Local Planning: Contemporary Principles and Practice</w:t>
      </w:r>
      <w:r>
        <w:rPr>
          <w:rStyle w:val="grame"/>
          <w:rFonts w:ascii="Garamond" w:hAnsi="Garamond"/>
          <w:sz w:val="24"/>
          <w:szCs w:val="24"/>
        </w:rPr>
        <w:t xml:space="preserve">. </w:t>
      </w:r>
      <w:r w:rsidRPr="002B3423">
        <w:rPr>
          <w:rStyle w:val="grame"/>
          <w:rFonts w:ascii="Garamond" w:hAnsi="Garamond"/>
          <w:sz w:val="24"/>
          <w:szCs w:val="24"/>
        </w:rPr>
        <w:t>Washington, DC: ICMA.</w:t>
      </w:r>
    </w:p>
    <w:p w:rsidR="0007564A" w:rsidRPr="00595460" w:rsidRDefault="00595460" w:rsidP="00F457D8">
      <w:pPr>
        <w:spacing w:before="100" w:beforeAutospacing="1" w:after="100" w:afterAutospacing="1" w:line="240" w:lineRule="auto"/>
        <w:rPr>
          <w:rFonts w:ascii="Garamond" w:hAnsi="Garamond"/>
          <w:sz w:val="24"/>
          <w:szCs w:val="24"/>
        </w:rPr>
      </w:pPr>
      <w:r>
        <w:rPr>
          <w:rFonts w:ascii="Garamond" w:hAnsi="Garamond"/>
          <w:sz w:val="24"/>
          <w:szCs w:val="24"/>
        </w:rPr>
        <w:t xml:space="preserve">CRISTOFANO, S.M. &amp; W.S. FOSTER.  1985.  </w:t>
      </w:r>
      <w:r>
        <w:rPr>
          <w:rFonts w:ascii="Garamond" w:hAnsi="Garamond"/>
          <w:i/>
          <w:sz w:val="24"/>
          <w:szCs w:val="24"/>
        </w:rPr>
        <w:t>Management of Local Public Works, 6</w:t>
      </w:r>
      <w:r w:rsidRPr="00595460">
        <w:rPr>
          <w:rFonts w:ascii="Garamond" w:hAnsi="Garamond"/>
          <w:i/>
          <w:sz w:val="24"/>
          <w:szCs w:val="24"/>
          <w:vertAlign w:val="superscript"/>
        </w:rPr>
        <w:t>th</w:t>
      </w:r>
      <w:r>
        <w:rPr>
          <w:rFonts w:ascii="Garamond" w:hAnsi="Garamond"/>
          <w:i/>
          <w:sz w:val="24"/>
          <w:szCs w:val="24"/>
        </w:rPr>
        <w:t xml:space="preserve"> </w:t>
      </w:r>
      <w:proofErr w:type="gramStart"/>
      <w:r>
        <w:rPr>
          <w:rFonts w:ascii="Garamond" w:hAnsi="Garamond"/>
          <w:i/>
          <w:sz w:val="24"/>
          <w:szCs w:val="24"/>
        </w:rPr>
        <w:t>Ed.</w:t>
      </w:r>
      <w:r>
        <w:rPr>
          <w:rFonts w:ascii="Garamond" w:hAnsi="Garamond"/>
          <w:sz w:val="24"/>
          <w:szCs w:val="24"/>
        </w:rPr>
        <w:t>.</w:t>
      </w:r>
      <w:proofErr w:type="gramEnd"/>
      <w:r>
        <w:rPr>
          <w:rFonts w:ascii="Garamond" w:hAnsi="Garamond"/>
          <w:sz w:val="24"/>
          <w:szCs w:val="24"/>
        </w:rPr>
        <w:t xml:space="preserve">  </w:t>
      </w:r>
      <w:r w:rsidRPr="00595460">
        <w:rPr>
          <w:rStyle w:val="grame"/>
          <w:rFonts w:ascii="Garamond" w:hAnsi="Garamond"/>
          <w:sz w:val="24"/>
          <w:szCs w:val="24"/>
        </w:rPr>
        <w:t>Washington, DC: ICMA.</w:t>
      </w:r>
    </w:p>
    <w:p w:rsidR="002B3423" w:rsidRDefault="00BC4D86" w:rsidP="00F457D8">
      <w:pPr>
        <w:spacing w:before="100" w:beforeAutospacing="1" w:after="100" w:afterAutospacing="1" w:line="240" w:lineRule="auto"/>
        <w:rPr>
          <w:rFonts w:ascii="Garamond" w:hAnsi="Garamond"/>
          <w:sz w:val="24"/>
          <w:szCs w:val="24"/>
        </w:rPr>
      </w:pPr>
      <w:r>
        <w:rPr>
          <w:rStyle w:val="grame"/>
          <w:rFonts w:ascii="Garamond" w:hAnsi="Garamond"/>
          <w:sz w:val="24"/>
          <w:szCs w:val="24"/>
        </w:rPr>
        <w:t xml:space="preserve">CROMPTON, J.L.  2009. </w:t>
      </w:r>
      <w:r w:rsidR="002B3423">
        <w:rPr>
          <w:rStyle w:val="grame"/>
          <w:rFonts w:ascii="Garamond" w:hAnsi="Garamond"/>
          <w:sz w:val="24"/>
          <w:szCs w:val="24"/>
        </w:rPr>
        <w:t>“Parks and recreation</w:t>
      </w:r>
      <w:r w:rsidR="002B3423">
        <w:rPr>
          <w:rStyle w:val="grame"/>
          <w:rFonts w:ascii="Garamond" w:hAnsi="Garamond"/>
          <w:sz w:val="24"/>
          <w:szCs w:val="24"/>
        </w:rPr>
        <w:t xml:space="preserve">,” in G. Hack, </w:t>
      </w:r>
      <w:r w:rsidR="002B3423" w:rsidRPr="002B3423">
        <w:rPr>
          <w:rStyle w:val="grame"/>
          <w:rFonts w:ascii="Garamond" w:hAnsi="Garamond"/>
          <w:i/>
          <w:sz w:val="24"/>
          <w:szCs w:val="24"/>
        </w:rPr>
        <w:t xml:space="preserve">et </w:t>
      </w:r>
      <w:proofErr w:type="spellStart"/>
      <w:r w:rsidR="002B3423" w:rsidRPr="002B3423">
        <w:rPr>
          <w:rStyle w:val="grame"/>
          <w:rFonts w:ascii="Garamond" w:hAnsi="Garamond"/>
          <w:i/>
          <w:sz w:val="24"/>
          <w:szCs w:val="24"/>
        </w:rPr>
        <w:t>alii</w:t>
      </w:r>
      <w:proofErr w:type="spellEnd"/>
      <w:r w:rsidR="002B3423">
        <w:rPr>
          <w:rStyle w:val="grame"/>
          <w:rFonts w:ascii="Garamond" w:hAnsi="Garamond"/>
          <w:sz w:val="24"/>
          <w:szCs w:val="24"/>
        </w:rPr>
        <w:t xml:space="preserve">, </w:t>
      </w:r>
      <w:r w:rsidR="002B3423">
        <w:rPr>
          <w:rStyle w:val="grame"/>
          <w:rFonts w:ascii="Garamond" w:hAnsi="Garamond"/>
          <w:i/>
          <w:sz w:val="24"/>
          <w:szCs w:val="24"/>
        </w:rPr>
        <w:t>Local Planning: Contemporary Principles and Practice</w:t>
      </w:r>
      <w:r w:rsidR="002B3423">
        <w:rPr>
          <w:rStyle w:val="grame"/>
          <w:rFonts w:ascii="Garamond" w:hAnsi="Garamond"/>
          <w:sz w:val="24"/>
          <w:szCs w:val="24"/>
        </w:rPr>
        <w:t xml:space="preserve">. </w:t>
      </w:r>
      <w:r w:rsidR="002B3423" w:rsidRPr="002B3423">
        <w:rPr>
          <w:rStyle w:val="grame"/>
          <w:rFonts w:ascii="Garamond" w:hAnsi="Garamond"/>
          <w:sz w:val="24"/>
          <w:szCs w:val="24"/>
        </w:rPr>
        <w:t>Washington, DC: ICMA.</w:t>
      </w:r>
    </w:p>
    <w:p w:rsidR="00F457D8" w:rsidRPr="00F457D8" w:rsidRDefault="00A2295E" w:rsidP="00F457D8">
      <w:pPr>
        <w:spacing w:before="100" w:beforeAutospacing="1" w:after="100" w:afterAutospacing="1" w:line="240" w:lineRule="auto"/>
        <w:rPr>
          <w:rFonts w:ascii="Garamond" w:eastAsia="Times New Roman" w:hAnsi="Garamond" w:cs="Times New Roman"/>
          <w:sz w:val="24"/>
          <w:szCs w:val="24"/>
        </w:rPr>
      </w:pPr>
      <w:r w:rsidRPr="00E308DE">
        <w:rPr>
          <w:rFonts w:ascii="Garamond" w:hAnsi="Garamond"/>
          <w:sz w:val="24"/>
          <w:szCs w:val="24"/>
        </w:rPr>
        <w:t xml:space="preserve">COHEN, S.  1989.  </w:t>
      </w:r>
      <w:r w:rsidRPr="00E308DE">
        <w:rPr>
          <w:rFonts w:ascii="Garamond" w:hAnsi="Garamond"/>
          <w:i/>
          <w:sz w:val="24"/>
          <w:szCs w:val="24"/>
        </w:rPr>
        <w:t>The Effective Public Manager:  Achieving Success in Government</w:t>
      </w:r>
      <w:r w:rsidRPr="00E308DE">
        <w:rPr>
          <w:rFonts w:ascii="Garamond" w:hAnsi="Garamond"/>
          <w:sz w:val="24"/>
          <w:szCs w:val="24"/>
        </w:rPr>
        <w:t>.  San Francisco:  Jossey-Bass.</w:t>
      </w:r>
    </w:p>
    <w:p w:rsidR="006D5E1C" w:rsidRPr="006D5E1C" w:rsidRDefault="006D5E1C" w:rsidP="006D5E1C">
      <w:pPr>
        <w:spacing w:before="100" w:beforeAutospacing="1" w:after="100" w:afterAutospacing="1" w:line="240" w:lineRule="auto"/>
        <w:rPr>
          <w:rFonts w:ascii="Garamond" w:eastAsia="Times New Roman" w:hAnsi="Garamond" w:cs="Times New Roman"/>
          <w:sz w:val="24"/>
          <w:szCs w:val="24"/>
        </w:rPr>
      </w:pPr>
      <w:r w:rsidRPr="006D5E1C">
        <w:rPr>
          <w:rFonts w:ascii="Garamond" w:eastAsia="Times New Roman" w:hAnsi="Garamond" w:cs="Times New Roman"/>
          <w:sz w:val="24"/>
          <w:szCs w:val="24"/>
        </w:rPr>
        <w:t xml:space="preserve">DEWEY, J.  1927.  </w:t>
      </w:r>
      <w:r w:rsidRPr="006D5E1C">
        <w:rPr>
          <w:rFonts w:ascii="Garamond" w:eastAsia="Times New Roman" w:hAnsi="Garamond" w:cs="Times New Roman"/>
          <w:i/>
          <w:sz w:val="24"/>
          <w:szCs w:val="24"/>
        </w:rPr>
        <w:t>The Public and Its Problems</w:t>
      </w:r>
      <w:r w:rsidRPr="006D5E1C">
        <w:rPr>
          <w:rFonts w:ascii="Garamond" w:eastAsia="Times New Roman" w:hAnsi="Garamond" w:cs="Times New Roman"/>
          <w:sz w:val="24"/>
          <w:szCs w:val="24"/>
        </w:rPr>
        <w:t>.  New York:  Henry Holt &amp; Co.</w:t>
      </w:r>
    </w:p>
    <w:p w:rsidR="006D5E1C" w:rsidRPr="006D5E1C" w:rsidRDefault="006D5E1C" w:rsidP="006D5E1C">
      <w:pPr>
        <w:spacing w:before="100" w:beforeAutospacing="1" w:after="100" w:afterAutospacing="1" w:line="240" w:lineRule="auto"/>
        <w:rPr>
          <w:rFonts w:ascii="Garamond" w:eastAsia="Times New Roman" w:hAnsi="Garamond" w:cs="Times New Roman"/>
          <w:sz w:val="24"/>
          <w:szCs w:val="24"/>
        </w:rPr>
      </w:pPr>
      <w:r w:rsidRPr="006D5E1C">
        <w:rPr>
          <w:rFonts w:ascii="Garamond" w:eastAsia="Times New Roman" w:hAnsi="Garamond" w:cs="Times New Roman"/>
          <w:sz w:val="24"/>
          <w:szCs w:val="24"/>
        </w:rPr>
        <w:t xml:space="preserve">FRIEDMANN, J.  1979.  </w:t>
      </w:r>
      <w:r w:rsidRPr="006D5E1C">
        <w:rPr>
          <w:rFonts w:ascii="Garamond" w:eastAsia="Times New Roman" w:hAnsi="Garamond" w:cs="Times New Roman"/>
          <w:i/>
          <w:sz w:val="24"/>
          <w:szCs w:val="24"/>
        </w:rPr>
        <w:t>The Good Society</w:t>
      </w:r>
      <w:r w:rsidRPr="006D5E1C">
        <w:rPr>
          <w:rFonts w:ascii="Garamond" w:eastAsia="Times New Roman" w:hAnsi="Garamond" w:cs="Times New Roman"/>
          <w:sz w:val="24"/>
          <w:szCs w:val="24"/>
        </w:rPr>
        <w:t>.  Cambridge:  The MIT Press.</w:t>
      </w:r>
    </w:p>
    <w:p w:rsidR="002115D8" w:rsidRPr="002115D8" w:rsidRDefault="00BC4D86" w:rsidP="002115D8">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bCs/>
          <w:sz w:val="24"/>
          <w:szCs w:val="24"/>
        </w:rPr>
        <w:t>FULTON, W. 1989.</w:t>
      </w:r>
      <w:r w:rsidR="002115D8" w:rsidRPr="002115D8">
        <w:rPr>
          <w:rFonts w:ascii="Garamond" w:eastAsia="Times New Roman" w:hAnsi="Garamond" w:cs="Times New Roman"/>
          <w:bCs/>
          <w:sz w:val="24"/>
          <w:szCs w:val="24"/>
        </w:rPr>
        <w:t xml:space="preserve"> Visionaries, deal makers, </w:t>
      </w:r>
      <w:proofErr w:type="spellStart"/>
      <w:r w:rsidR="002115D8" w:rsidRPr="00E308DE">
        <w:rPr>
          <w:rFonts w:ascii="Garamond" w:eastAsia="Times New Roman" w:hAnsi="Garamond" w:cs="Times New Roman"/>
          <w:bCs/>
          <w:sz w:val="24"/>
          <w:szCs w:val="24"/>
        </w:rPr>
        <w:t>incrementalists</w:t>
      </w:r>
      <w:proofErr w:type="spellEnd"/>
      <w:r w:rsidR="002115D8" w:rsidRPr="002115D8">
        <w:rPr>
          <w:rFonts w:ascii="Garamond" w:eastAsia="Times New Roman" w:hAnsi="Garamond" w:cs="Times New Roman"/>
          <w:bCs/>
          <w:sz w:val="24"/>
          <w:szCs w:val="24"/>
        </w:rPr>
        <w:t xml:space="preserve">: The divided world of urban planning, </w:t>
      </w:r>
      <w:r w:rsidR="002115D8" w:rsidRPr="002115D8">
        <w:rPr>
          <w:rFonts w:ascii="Garamond" w:eastAsia="Times New Roman" w:hAnsi="Garamond" w:cs="Times New Roman"/>
          <w:bCs/>
          <w:i/>
          <w:iCs/>
          <w:sz w:val="24"/>
          <w:szCs w:val="24"/>
        </w:rPr>
        <w:t>Governing</w:t>
      </w:r>
      <w:r w:rsidR="002115D8" w:rsidRPr="002115D8">
        <w:rPr>
          <w:rFonts w:ascii="Garamond" w:eastAsia="Times New Roman" w:hAnsi="Garamond" w:cs="Times New Roman"/>
          <w:bCs/>
          <w:sz w:val="24"/>
          <w:szCs w:val="24"/>
        </w:rPr>
        <w:t>, 2(9), 52-58.</w:t>
      </w:r>
      <w:r w:rsidR="002115D8" w:rsidRPr="002115D8">
        <w:rPr>
          <w:rFonts w:ascii="Garamond" w:eastAsia="Times New Roman" w:hAnsi="Garamond" w:cs="Times New Roman"/>
          <w:sz w:val="24"/>
          <w:szCs w:val="24"/>
        </w:rPr>
        <w:t xml:space="preserve"> </w:t>
      </w:r>
    </w:p>
    <w:p w:rsidR="00F457D8" w:rsidRPr="00E308DE" w:rsidRDefault="00F457D8" w:rsidP="006D5E1C">
      <w:pPr>
        <w:spacing w:before="100" w:beforeAutospacing="1" w:after="100" w:afterAutospacing="1" w:line="240" w:lineRule="auto"/>
        <w:rPr>
          <w:rFonts w:ascii="Garamond" w:hAnsi="Garamond"/>
          <w:sz w:val="24"/>
          <w:szCs w:val="24"/>
        </w:rPr>
      </w:pPr>
      <w:r w:rsidRPr="00E308DE">
        <w:rPr>
          <w:rFonts w:ascii="Garamond" w:hAnsi="Garamond"/>
          <w:sz w:val="24"/>
          <w:szCs w:val="24"/>
        </w:rPr>
        <w:t xml:space="preserve">GREENLEAF, R.K.  </w:t>
      </w:r>
      <w:r w:rsidRPr="00E308DE">
        <w:rPr>
          <w:rStyle w:val="grame"/>
          <w:rFonts w:ascii="Garamond" w:hAnsi="Garamond"/>
          <w:i/>
          <w:sz w:val="24"/>
          <w:szCs w:val="24"/>
        </w:rPr>
        <w:t>Servant Leadership</w:t>
      </w:r>
      <w:r w:rsidRPr="00E308DE">
        <w:rPr>
          <w:rStyle w:val="grame"/>
          <w:rFonts w:ascii="Garamond" w:hAnsi="Garamond"/>
          <w:sz w:val="24"/>
          <w:szCs w:val="24"/>
        </w:rPr>
        <w:t>.</w:t>
      </w:r>
      <w:r w:rsidRPr="00E308DE">
        <w:rPr>
          <w:rFonts w:ascii="Garamond" w:hAnsi="Garamond"/>
          <w:sz w:val="24"/>
          <w:szCs w:val="24"/>
        </w:rPr>
        <w:t xml:space="preserve">  Mahwah, NJ:  </w:t>
      </w:r>
      <w:r w:rsidRPr="00E308DE">
        <w:rPr>
          <w:rStyle w:val="spelle"/>
          <w:rFonts w:ascii="Garamond" w:hAnsi="Garamond"/>
          <w:sz w:val="24"/>
          <w:szCs w:val="24"/>
        </w:rPr>
        <w:t>Paulist</w:t>
      </w:r>
      <w:r w:rsidRPr="00E308DE">
        <w:rPr>
          <w:rFonts w:ascii="Garamond" w:hAnsi="Garamond"/>
          <w:sz w:val="24"/>
          <w:szCs w:val="24"/>
        </w:rPr>
        <w:t xml:space="preserve"> Press, 1977.</w:t>
      </w:r>
    </w:p>
    <w:p w:rsidR="006D5E1C" w:rsidRPr="006D5E1C" w:rsidRDefault="006D5E1C" w:rsidP="006D5E1C">
      <w:pPr>
        <w:spacing w:before="100" w:beforeAutospacing="1" w:after="100" w:afterAutospacing="1" w:line="240" w:lineRule="auto"/>
        <w:rPr>
          <w:rFonts w:ascii="Garamond" w:eastAsia="Times New Roman" w:hAnsi="Garamond" w:cs="Times New Roman"/>
          <w:sz w:val="24"/>
          <w:szCs w:val="24"/>
        </w:rPr>
      </w:pPr>
      <w:r w:rsidRPr="00E308DE">
        <w:rPr>
          <w:rFonts w:ascii="Garamond" w:eastAsia="Times New Roman" w:hAnsi="Garamond" w:cs="Times New Roman"/>
          <w:sz w:val="24"/>
          <w:szCs w:val="24"/>
        </w:rPr>
        <w:t>GUTMANN, A. and D. THOMPSON.</w:t>
      </w:r>
      <w:r w:rsidRPr="006D5E1C">
        <w:rPr>
          <w:rFonts w:ascii="Garamond" w:eastAsia="Times New Roman" w:hAnsi="Garamond" w:cs="Times New Roman"/>
          <w:sz w:val="24"/>
          <w:szCs w:val="24"/>
        </w:rPr>
        <w:t xml:space="preserve">  1996.  </w:t>
      </w:r>
      <w:r w:rsidRPr="006D5E1C">
        <w:rPr>
          <w:rFonts w:ascii="Garamond" w:eastAsia="Times New Roman" w:hAnsi="Garamond" w:cs="Times New Roman"/>
          <w:i/>
          <w:sz w:val="24"/>
          <w:szCs w:val="24"/>
        </w:rPr>
        <w:t>Democracy and Disagreement</w:t>
      </w:r>
      <w:r w:rsidRPr="006D5E1C">
        <w:rPr>
          <w:rFonts w:ascii="Garamond" w:eastAsia="Times New Roman" w:hAnsi="Garamond" w:cs="Times New Roman"/>
          <w:sz w:val="24"/>
          <w:szCs w:val="24"/>
        </w:rPr>
        <w:t>.  Cambridge:  Harvard University Press.</w:t>
      </w:r>
    </w:p>
    <w:p w:rsidR="002115D8" w:rsidRPr="00E308DE" w:rsidRDefault="00BC4D86" w:rsidP="006D5E1C">
      <w:pPr>
        <w:spacing w:before="100" w:beforeAutospacing="1" w:after="100" w:afterAutospacing="1" w:line="240" w:lineRule="auto"/>
        <w:rPr>
          <w:rFonts w:ascii="Garamond" w:hAnsi="Garamond"/>
          <w:sz w:val="24"/>
          <w:szCs w:val="24"/>
        </w:rPr>
      </w:pPr>
      <w:r>
        <w:rPr>
          <w:rFonts w:ascii="Garamond" w:hAnsi="Garamond"/>
          <w:sz w:val="24"/>
          <w:szCs w:val="24"/>
        </w:rPr>
        <w:t>HALL, J</w:t>
      </w:r>
      <w:r w:rsidR="002115D8" w:rsidRPr="00E308DE">
        <w:rPr>
          <w:rFonts w:ascii="Garamond" w:hAnsi="Garamond"/>
          <w:sz w:val="24"/>
          <w:szCs w:val="24"/>
        </w:rPr>
        <w:t xml:space="preserve">.  2010.  </w:t>
      </w:r>
      <w:r w:rsidR="002115D8" w:rsidRPr="00E308DE">
        <w:rPr>
          <w:rFonts w:ascii="Garamond" w:hAnsi="Garamond"/>
          <w:i/>
          <w:sz w:val="24"/>
          <w:szCs w:val="24"/>
        </w:rPr>
        <w:t>Grant Management:  Funding for Public and Nonprofit Programs</w:t>
      </w:r>
      <w:r w:rsidR="002115D8" w:rsidRPr="00E308DE">
        <w:rPr>
          <w:rFonts w:ascii="Garamond" w:hAnsi="Garamond"/>
          <w:sz w:val="24"/>
          <w:szCs w:val="24"/>
        </w:rPr>
        <w:t>.  Boston:  Jones &amp; Bartlett</w:t>
      </w:r>
    </w:p>
    <w:p w:rsidR="002B3423" w:rsidRDefault="00BC4D86" w:rsidP="006D5E1C">
      <w:pPr>
        <w:spacing w:before="100" w:beforeAutospacing="1" w:after="100" w:afterAutospacing="1" w:line="240" w:lineRule="auto"/>
        <w:rPr>
          <w:rFonts w:ascii="Garamond" w:hAnsi="Garamond"/>
          <w:sz w:val="24"/>
          <w:szCs w:val="24"/>
        </w:rPr>
      </w:pPr>
      <w:r>
        <w:rPr>
          <w:rStyle w:val="grame"/>
          <w:rFonts w:ascii="Garamond" w:hAnsi="Garamond"/>
          <w:sz w:val="24"/>
          <w:szCs w:val="24"/>
        </w:rPr>
        <w:t xml:space="preserve">HUNDT, K.  2009. </w:t>
      </w:r>
      <w:r w:rsidR="002B3423">
        <w:rPr>
          <w:rStyle w:val="grame"/>
          <w:rFonts w:ascii="Garamond" w:hAnsi="Garamond"/>
          <w:sz w:val="24"/>
          <w:szCs w:val="24"/>
        </w:rPr>
        <w:t>“Greenways and green infrastructure</w:t>
      </w:r>
      <w:r w:rsidR="002B3423">
        <w:rPr>
          <w:rStyle w:val="grame"/>
          <w:rFonts w:ascii="Garamond" w:hAnsi="Garamond"/>
          <w:sz w:val="24"/>
          <w:szCs w:val="24"/>
        </w:rPr>
        <w:t xml:space="preserve">,” in G. Hack, </w:t>
      </w:r>
      <w:r w:rsidR="002B3423" w:rsidRPr="002B3423">
        <w:rPr>
          <w:rStyle w:val="grame"/>
          <w:rFonts w:ascii="Garamond" w:hAnsi="Garamond"/>
          <w:i/>
          <w:sz w:val="24"/>
          <w:szCs w:val="24"/>
        </w:rPr>
        <w:t xml:space="preserve">et </w:t>
      </w:r>
      <w:proofErr w:type="spellStart"/>
      <w:r w:rsidR="002B3423" w:rsidRPr="002B3423">
        <w:rPr>
          <w:rStyle w:val="grame"/>
          <w:rFonts w:ascii="Garamond" w:hAnsi="Garamond"/>
          <w:i/>
          <w:sz w:val="24"/>
          <w:szCs w:val="24"/>
        </w:rPr>
        <w:t>alii</w:t>
      </w:r>
      <w:proofErr w:type="spellEnd"/>
      <w:r w:rsidR="002B3423">
        <w:rPr>
          <w:rStyle w:val="grame"/>
          <w:rFonts w:ascii="Garamond" w:hAnsi="Garamond"/>
          <w:sz w:val="24"/>
          <w:szCs w:val="24"/>
        </w:rPr>
        <w:t xml:space="preserve">, </w:t>
      </w:r>
      <w:r w:rsidR="002B3423">
        <w:rPr>
          <w:rStyle w:val="grame"/>
          <w:rFonts w:ascii="Garamond" w:hAnsi="Garamond"/>
          <w:i/>
          <w:sz w:val="24"/>
          <w:szCs w:val="24"/>
        </w:rPr>
        <w:t>Local Planning: Contemporary Principles and Practice</w:t>
      </w:r>
      <w:r w:rsidR="002B3423">
        <w:rPr>
          <w:rStyle w:val="grame"/>
          <w:rFonts w:ascii="Garamond" w:hAnsi="Garamond"/>
          <w:sz w:val="24"/>
          <w:szCs w:val="24"/>
        </w:rPr>
        <w:t xml:space="preserve">. </w:t>
      </w:r>
      <w:r w:rsidR="002B3423" w:rsidRPr="002B3423">
        <w:rPr>
          <w:rStyle w:val="grame"/>
          <w:rFonts w:ascii="Garamond" w:hAnsi="Garamond"/>
          <w:sz w:val="24"/>
          <w:szCs w:val="24"/>
        </w:rPr>
        <w:t>Washington, DC: ICMA.</w:t>
      </w:r>
    </w:p>
    <w:p w:rsidR="002115D8" w:rsidRPr="00E308DE" w:rsidRDefault="002115D8" w:rsidP="006D5E1C">
      <w:pPr>
        <w:spacing w:before="100" w:beforeAutospacing="1" w:after="100" w:afterAutospacing="1" w:line="240" w:lineRule="auto"/>
        <w:rPr>
          <w:rStyle w:val="grame"/>
          <w:rFonts w:ascii="Garamond" w:hAnsi="Garamond"/>
          <w:sz w:val="24"/>
          <w:szCs w:val="24"/>
        </w:rPr>
      </w:pPr>
      <w:r w:rsidRPr="00E308DE">
        <w:rPr>
          <w:rFonts w:ascii="Garamond" w:hAnsi="Garamond"/>
          <w:sz w:val="24"/>
          <w:szCs w:val="24"/>
        </w:rPr>
        <w:t xml:space="preserve">KELLY, E.D.  </w:t>
      </w:r>
      <w:r w:rsidR="00BC4D86">
        <w:rPr>
          <w:rStyle w:val="grame"/>
          <w:rFonts w:ascii="Garamond" w:hAnsi="Garamond"/>
          <w:sz w:val="24"/>
          <w:szCs w:val="24"/>
        </w:rPr>
        <w:t xml:space="preserve">1994. </w:t>
      </w:r>
      <w:r w:rsidRPr="00E308DE">
        <w:rPr>
          <w:rStyle w:val="grame"/>
          <w:rFonts w:ascii="Garamond" w:hAnsi="Garamond"/>
          <w:sz w:val="24"/>
          <w:szCs w:val="24"/>
        </w:rPr>
        <w:t xml:space="preserve">“The transportation land-use link,” </w:t>
      </w:r>
      <w:r w:rsidRPr="00E308DE">
        <w:rPr>
          <w:rStyle w:val="grame"/>
          <w:rFonts w:ascii="Garamond" w:hAnsi="Garamond"/>
          <w:i/>
          <w:sz w:val="24"/>
          <w:szCs w:val="24"/>
        </w:rPr>
        <w:t>Journal of Planning Literature</w:t>
      </w:r>
      <w:r w:rsidRPr="00E308DE">
        <w:rPr>
          <w:rStyle w:val="grame"/>
          <w:rFonts w:ascii="Garamond" w:hAnsi="Garamond"/>
          <w:sz w:val="24"/>
          <w:szCs w:val="24"/>
        </w:rPr>
        <w:t xml:space="preserve">, </w:t>
      </w:r>
      <w:r w:rsidRPr="00E308DE">
        <w:rPr>
          <w:rStyle w:val="grame"/>
          <w:rFonts w:ascii="Garamond" w:hAnsi="Garamond"/>
          <w:i/>
          <w:sz w:val="24"/>
          <w:szCs w:val="24"/>
        </w:rPr>
        <w:t>9</w:t>
      </w:r>
      <w:r w:rsidRPr="00E308DE">
        <w:rPr>
          <w:rStyle w:val="grame"/>
          <w:rFonts w:ascii="Garamond" w:hAnsi="Garamond"/>
          <w:sz w:val="24"/>
          <w:szCs w:val="24"/>
        </w:rPr>
        <w:t>(2), 128-145.</w:t>
      </w:r>
    </w:p>
    <w:p w:rsidR="006D5E1C" w:rsidRPr="006D5E1C" w:rsidRDefault="006D5E1C" w:rsidP="006D5E1C">
      <w:pPr>
        <w:spacing w:before="100" w:beforeAutospacing="1" w:after="100" w:afterAutospacing="1" w:line="240" w:lineRule="auto"/>
        <w:rPr>
          <w:rFonts w:ascii="Garamond" w:eastAsia="Times New Roman" w:hAnsi="Garamond" w:cs="Times New Roman"/>
          <w:sz w:val="24"/>
          <w:szCs w:val="24"/>
        </w:rPr>
      </w:pPr>
      <w:r w:rsidRPr="00E308DE">
        <w:rPr>
          <w:rFonts w:ascii="Garamond" w:eastAsia="Times New Roman" w:hAnsi="Garamond" w:cs="Times New Roman"/>
          <w:sz w:val="24"/>
          <w:szCs w:val="24"/>
        </w:rPr>
        <w:t>KEMMIS, D.</w:t>
      </w:r>
      <w:r w:rsidRPr="006D5E1C">
        <w:rPr>
          <w:rFonts w:ascii="Garamond" w:eastAsia="Times New Roman" w:hAnsi="Garamond" w:cs="Times New Roman"/>
          <w:sz w:val="24"/>
          <w:szCs w:val="24"/>
        </w:rPr>
        <w:t xml:space="preserve">  1990.  </w:t>
      </w:r>
      <w:r w:rsidRPr="006D5E1C">
        <w:rPr>
          <w:rFonts w:ascii="Garamond" w:eastAsia="Times New Roman" w:hAnsi="Garamond" w:cs="Times New Roman"/>
          <w:i/>
          <w:sz w:val="24"/>
          <w:szCs w:val="24"/>
        </w:rPr>
        <w:t>Community and the Politics of Place</w:t>
      </w:r>
      <w:r w:rsidRPr="006D5E1C">
        <w:rPr>
          <w:rFonts w:ascii="Garamond" w:eastAsia="Times New Roman" w:hAnsi="Garamond" w:cs="Times New Roman"/>
          <w:sz w:val="24"/>
          <w:szCs w:val="24"/>
        </w:rPr>
        <w:t>.  Norman:  University of Oklahoma Press.</w:t>
      </w:r>
    </w:p>
    <w:p w:rsidR="00595460" w:rsidRPr="00595460" w:rsidRDefault="00595460" w:rsidP="006D5E1C">
      <w:pPr>
        <w:rPr>
          <w:rStyle w:val="grame"/>
          <w:rFonts w:ascii="Garamond" w:hAnsi="Garamond"/>
          <w:sz w:val="24"/>
          <w:szCs w:val="24"/>
          <w:u w:val="single"/>
        </w:rPr>
      </w:pPr>
      <w:r>
        <w:rPr>
          <w:rStyle w:val="grame"/>
          <w:rFonts w:ascii="Garamond" w:hAnsi="Garamond"/>
          <w:sz w:val="24"/>
          <w:szCs w:val="24"/>
        </w:rPr>
        <w:t xml:space="preserve">KLEIN, G.  1998.  </w:t>
      </w:r>
      <w:r>
        <w:rPr>
          <w:rStyle w:val="grame"/>
          <w:rFonts w:ascii="Garamond" w:hAnsi="Garamond"/>
          <w:i/>
          <w:sz w:val="24"/>
          <w:szCs w:val="24"/>
        </w:rPr>
        <w:t>Sources of Power: How People Make Decisions.</w:t>
      </w:r>
      <w:r>
        <w:rPr>
          <w:rStyle w:val="grame"/>
          <w:rFonts w:ascii="Garamond" w:hAnsi="Garamond"/>
          <w:sz w:val="24"/>
          <w:szCs w:val="24"/>
        </w:rPr>
        <w:t xml:space="preserve">  Cambridge, MA:  MIT Press.</w:t>
      </w:r>
    </w:p>
    <w:p w:rsidR="00595460" w:rsidRPr="00595460" w:rsidRDefault="00595460" w:rsidP="006D5E1C">
      <w:pPr>
        <w:rPr>
          <w:rStyle w:val="grame"/>
          <w:rFonts w:ascii="Garamond" w:hAnsi="Garamond"/>
          <w:sz w:val="24"/>
          <w:szCs w:val="24"/>
        </w:rPr>
      </w:pPr>
      <w:r>
        <w:rPr>
          <w:rStyle w:val="grame"/>
          <w:rFonts w:ascii="Garamond" w:hAnsi="Garamond"/>
          <w:sz w:val="24"/>
          <w:szCs w:val="24"/>
        </w:rPr>
        <w:t xml:space="preserve">PROJECT MANAGEMENT INSTITUTE.  2008.  </w:t>
      </w:r>
      <w:r>
        <w:rPr>
          <w:rStyle w:val="grame"/>
          <w:rFonts w:ascii="Garamond" w:hAnsi="Garamond"/>
          <w:i/>
          <w:sz w:val="24"/>
          <w:szCs w:val="24"/>
        </w:rPr>
        <w:t>A Guide to the Project Management Body of Knowledge (PMBOK Guide), 4</w:t>
      </w:r>
      <w:r w:rsidRPr="00595460">
        <w:rPr>
          <w:rStyle w:val="grame"/>
          <w:rFonts w:ascii="Garamond" w:hAnsi="Garamond"/>
          <w:i/>
          <w:sz w:val="24"/>
          <w:szCs w:val="24"/>
          <w:vertAlign w:val="superscript"/>
        </w:rPr>
        <w:t>th</w:t>
      </w:r>
      <w:r>
        <w:rPr>
          <w:rStyle w:val="grame"/>
          <w:rFonts w:ascii="Garamond" w:hAnsi="Garamond"/>
          <w:i/>
          <w:sz w:val="24"/>
          <w:szCs w:val="24"/>
        </w:rPr>
        <w:t xml:space="preserve"> Ed.</w:t>
      </w:r>
      <w:r>
        <w:rPr>
          <w:rStyle w:val="grame"/>
          <w:rFonts w:ascii="Garamond" w:hAnsi="Garamond"/>
          <w:sz w:val="24"/>
          <w:szCs w:val="24"/>
        </w:rPr>
        <w:t xml:space="preserve">  Newton </w:t>
      </w:r>
      <w:proofErr w:type="spellStart"/>
      <w:r>
        <w:rPr>
          <w:rStyle w:val="grame"/>
          <w:rFonts w:ascii="Garamond" w:hAnsi="Garamond"/>
          <w:sz w:val="24"/>
          <w:szCs w:val="24"/>
        </w:rPr>
        <w:t>Sq</w:t>
      </w:r>
      <w:proofErr w:type="spellEnd"/>
      <w:r>
        <w:rPr>
          <w:rStyle w:val="grame"/>
          <w:rFonts w:ascii="Garamond" w:hAnsi="Garamond"/>
          <w:sz w:val="24"/>
          <w:szCs w:val="24"/>
        </w:rPr>
        <w:t>, PA:  Project Management Institute.</w:t>
      </w:r>
    </w:p>
    <w:p w:rsidR="00595460" w:rsidRPr="00595460" w:rsidRDefault="00595460" w:rsidP="006D5E1C">
      <w:pPr>
        <w:rPr>
          <w:rStyle w:val="grame"/>
          <w:rFonts w:ascii="Garamond" w:hAnsi="Garamond"/>
          <w:sz w:val="24"/>
          <w:szCs w:val="24"/>
        </w:rPr>
      </w:pPr>
      <w:r>
        <w:rPr>
          <w:rStyle w:val="grame"/>
          <w:rFonts w:ascii="Garamond" w:hAnsi="Garamond"/>
          <w:sz w:val="24"/>
          <w:szCs w:val="24"/>
        </w:rPr>
        <w:t xml:space="preserve">RYBCZYNSKI, W.1986.  </w:t>
      </w:r>
      <w:r>
        <w:rPr>
          <w:rStyle w:val="grame"/>
          <w:rFonts w:ascii="Garamond" w:hAnsi="Garamond"/>
          <w:i/>
          <w:sz w:val="24"/>
          <w:szCs w:val="24"/>
        </w:rPr>
        <w:t>Home:  A Short History of an Idea.</w:t>
      </w:r>
      <w:r>
        <w:rPr>
          <w:rStyle w:val="grame"/>
          <w:rFonts w:ascii="Garamond" w:hAnsi="Garamond"/>
          <w:sz w:val="24"/>
          <w:szCs w:val="24"/>
        </w:rPr>
        <w:t xml:space="preserve">  NY:  Viking. </w:t>
      </w:r>
    </w:p>
    <w:p w:rsidR="002B3423" w:rsidRPr="002B3423" w:rsidRDefault="002B3423" w:rsidP="006D5E1C">
      <w:pPr>
        <w:rPr>
          <w:rStyle w:val="grame"/>
          <w:rFonts w:ascii="Garamond" w:hAnsi="Garamond"/>
          <w:sz w:val="24"/>
          <w:szCs w:val="24"/>
        </w:rPr>
      </w:pPr>
      <w:r>
        <w:rPr>
          <w:rStyle w:val="grame"/>
          <w:rFonts w:ascii="Garamond" w:hAnsi="Garamond"/>
          <w:sz w:val="24"/>
          <w:szCs w:val="24"/>
        </w:rPr>
        <w:t xml:space="preserve">SAGALYN, L.B. 2009.  “Real estate and the local planning context,” in G. Hack, </w:t>
      </w:r>
      <w:r w:rsidRPr="002B3423">
        <w:rPr>
          <w:rStyle w:val="grame"/>
          <w:rFonts w:ascii="Garamond" w:hAnsi="Garamond"/>
          <w:i/>
          <w:sz w:val="24"/>
          <w:szCs w:val="24"/>
        </w:rPr>
        <w:t xml:space="preserve">et </w:t>
      </w:r>
      <w:proofErr w:type="spellStart"/>
      <w:r w:rsidRPr="002B3423">
        <w:rPr>
          <w:rStyle w:val="grame"/>
          <w:rFonts w:ascii="Garamond" w:hAnsi="Garamond"/>
          <w:i/>
          <w:sz w:val="24"/>
          <w:szCs w:val="24"/>
        </w:rPr>
        <w:t>alii</w:t>
      </w:r>
      <w:proofErr w:type="spellEnd"/>
      <w:r>
        <w:rPr>
          <w:rStyle w:val="grame"/>
          <w:rFonts w:ascii="Garamond" w:hAnsi="Garamond"/>
          <w:sz w:val="24"/>
          <w:szCs w:val="24"/>
        </w:rPr>
        <w:t xml:space="preserve">, </w:t>
      </w:r>
      <w:r>
        <w:rPr>
          <w:rStyle w:val="grame"/>
          <w:rFonts w:ascii="Garamond" w:hAnsi="Garamond"/>
          <w:i/>
          <w:sz w:val="24"/>
          <w:szCs w:val="24"/>
        </w:rPr>
        <w:t>Local Planning: Contemporary Principles and Practice</w:t>
      </w:r>
      <w:r>
        <w:rPr>
          <w:rStyle w:val="grame"/>
          <w:rFonts w:ascii="Garamond" w:hAnsi="Garamond"/>
          <w:sz w:val="24"/>
          <w:szCs w:val="24"/>
        </w:rPr>
        <w:t xml:space="preserve">. </w:t>
      </w:r>
      <w:r w:rsidRPr="002B3423">
        <w:rPr>
          <w:rStyle w:val="grame"/>
          <w:rFonts w:ascii="Garamond" w:hAnsi="Garamond"/>
          <w:sz w:val="24"/>
          <w:szCs w:val="24"/>
        </w:rPr>
        <w:t>Washington, DC: ICMA.</w:t>
      </w:r>
    </w:p>
    <w:p w:rsidR="00F457D8" w:rsidRPr="00E308DE" w:rsidRDefault="00F457D8" w:rsidP="006D5E1C">
      <w:pPr>
        <w:rPr>
          <w:rFonts w:ascii="Garamond" w:hAnsi="Garamond"/>
          <w:sz w:val="24"/>
          <w:szCs w:val="24"/>
        </w:rPr>
      </w:pPr>
      <w:r w:rsidRPr="00E308DE">
        <w:rPr>
          <w:rStyle w:val="grame"/>
          <w:rFonts w:ascii="Garamond" w:hAnsi="Garamond"/>
          <w:sz w:val="24"/>
          <w:szCs w:val="24"/>
        </w:rPr>
        <w:t>ST. ANTHONY, N.</w:t>
      </w:r>
      <w:r w:rsidRPr="00E308DE">
        <w:rPr>
          <w:rFonts w:ascii="Garamond" w:hAnsi="Garamond"/>
          <w:sz w:val="24"/>
          <w:szCs w:val="24"/>
        </w:rPr>
        <w:t xml:space="preserve">  1987.  </w:t>
      </w:r>
      <w:r w:rsidRPr="00E308DE">
        <w:rPr>
          <w:rFonts w:ascii="Garamond" w:hAnsi="Garamond"/>
          <w:i/>
          <w:sz w:val="24"/>
          <w:szCs w:val="24"/>
        </w:rPr>
        <w:t>Until All Are Housed in Dignity.</w:t>
      </w:r>
      <w:r w:rsidRPr="00E308DE">
        <w:rPr>
          <w:rFonts w:ascii="Garamond" w:hAnsi="Garamond"/>
          <w:sz w:val="24"/>
          <w:szCs w:val="24"/>
        </w:rPr>
        <w:t xml:space="preserve">  Minneapolis, MN:  Project for Pride in Living.</w:t>
      </w:r>
    </w:p>
    <w:p w:rsidR="00A2295E" w:rsidRPr="00E308DE" w:rsidRDefault="00A2295E" w:rsidP="006D5E1C">
      <w:pPr>
        <w:rPr>
          <w:rFonts w:ascii="Garamond" w:hAnsi="Garamond"/>
          <w:sz w:val="24"/>
          <w:szCs w:val="24"/>
        </w:rPr>
      </w:pPr>
      <w:r w:rsidRPr="00E308DE">
        <w:rPr>
          <w:rFonts w:ascii="Garamond" w:hAnsi="Garamond"/>
          <w:sz w:val="24"/>
          <w:szCs w:val="24"/>
        </w:rPr>
        <w:t xml:space="preserve">SCHON, DA.  1983. </w:t>
      </w:r>
      <w:r w:rsidRPr="00E308DE">
        <w:rPr>
          <w:rFonts w:ascii="Garamond" w:hAnsi="Garamond"/>
          <w:i/>
          <w:sz w:val="24"/>
          <w:szCs w:val="24"/>
        </w:rPr>
        <w:t xml:space="preserve"> The Reflective Practitioner:  How Professionals Think in Action.</w:t>
      </w:r>
      <w:r w:rsidRPr="00E308DE">
        <w:rPr>
          <w:rFonts w:ascii="Garamond" w:hAnsi="Garamond"/>
          <w:sz w:val="24"/>
          <w:szCs w:val="24"/>
        </w:rPr>
        <w:t xml:space="preserve">  NY:  Basic Books.</w:t>
      </w:r>
    </w:p>
    <w:p w:rsidR="002B3423" w:rsidRDefault="002B3423" w:rsidP="002B3423">
      <w:pPr>
        <w:spacing w:before="100" w:beforeAutospacing="1" w:after="100" w:afterAutospacing="1" w:line="240" w:lineRule="auto"/>
        <w:rPr>
          <w:rFonts w:ascii="Garamond" w:hAnsi="Garamond"/>
          <w:sz w:val="24"/>
          <w:szCs w:val="24"/>
        </w:rPr>
      </w:pPr>
      <w:r>
        <w:rPr>
          <w:rStyle w:val="grame"/>
          <w:rFonts w:ascii="Garamond" w:hAnsi="Garamond"/>
          <w:sz w:val="24"/>
          <w:szCs w:val="24"/>
        </w:rPr>
        <w:t>S</w:t>
      </w:r>
      <w:r w:rsidR="00BC4D86">
        <w:rPr>
          <w:rStyle w:val="grame"/>
          <w:rFonts w:ascii="Garamond" w:hAnsi="Garamond"/>
          <w:sz w:val="24"/>
          <w:szCs w:val="24"/>
        </w:rPr>
        <w:t>ILVER, M.J. &amp; B. MILLER.  2009.</w:t>
      </w:r>
      <w:r>
        <w:rPr>
          <w:rStyle w:val="grame"/>
          <w:rFonts w:ascii="Garamond" w:hAnsi="Garamond"/>
          <w:sz w:val="24"/>
          <w:szCs w:val="24"/>
        </w:rPr>
        <w:t xml:space="preserve"> “Planners as communicators</w:t>
      </w:r>
      <w:r>
        <w:rPr>
          <w:rStyle w:val="grame"/>
          <w:rFonts w:ascii="Garamond" w:hAnsi="Garamond"/>
          <w:sz w:val="24"/>
          <w:szCs w:val="24"/>
        </w:rPr>
        <w:t xml:space="preserve">,” in G. Hack, </w:t>
      </w:r>
      <w:r w:rsidRPr="002B3423">
        <w:rPr>
          <w:rStyle w:val="grame"/>
          <w:rFonts w:ascii="Garamond" w:hAnsi="Garamond"/>
          <w:i/>
          <w:sz w:val="24"/>
          <w:szCs w:val="24"/>
        </w:rPr>
        <w:t xml:space="preserve">et </w:t>
      </w:r>
      <w:proofErr w:type="spellStart"/>
      <w:r w:rsidRPr="002B3423">
        <w:rPr>
          <w:rStyle w:val="grame"/>
          <w:rFonts w:ascii="Garamond" w:hAnsi="Garamond"/>
          <w:i/>
          <w:sz w:val="24"/>
          <w:szCs w:val="24"/>
        </w:rPr>
        <w:t>alii</w:t>
      </w:r>
      <w:proofErr w:type="spellEnd"/>
      <w:r>
        <w:rPr>
          <w:rStyle w:val="grame"/>
          <w:rFonts w:ascii="Garamond" w:hAnsi="Garamond"/>
          <w:sz w:val="24"/>
          <w:szCs w:val="24"/>
        </w:rPr>
        <w:t xml:space="preserve">, </w:t>
      </w:r>
      <w:r>
        <w:rPr>
          <w:rStyle w:val="grame"/>
          <w:rFonts w:ascii="Garamond" w:hAnsi="Garamond"/>
          <w:i/>
          <w:sz w:val="24"/>
          <w:szCs w:val="24"/>
        </w:rPr>
        <w:t>Local Planning: Contemporary Principles and Practice</w:t>
      </w:r>
      <w:r>
        <w:rPr>
          <w:rStyle w:val="grame"/>
          <w:rFonts w:ascii="Garamond" w:hAnsi="Garamond"/>
          <w:sz w:val="24"/>
          <w:szCs w:val="24"/>
        </w:rPr>
        <w:t xml:space="preserve">. </w:t>
      </w:r>
      <w:r w:rsidRPr="002B3423">
        <w:rPr>
          <w:rStyle w:val="grame"/>
          <w:rFonts w:ascii="Garamond" w:hAnsi="Garamond"/>
          <w:sz w:val="24"/>
          <w:szCs w:val="24"/>
        </w:rPr>
        <w:t>Washington, DC: ICMA.</w:t>
      </w:r>
    </w:p>
    <w:p w:rsidR="00595460" w:rsidRPr="00595460" w:rsidRDefault="00595460" w:rsidP="006D5E1C">
      <w:pPr>
        <w:rPr>
          <w:rFonts w:ascii="Garamond" w:hAnsi="Garamond"/>
          <w:sz w:val="24"/>
          <w:szCs w:val="24"/>
        </w:rPr>
      </w:pPr>
      <w:r>
        <w:rPr>
          <w:rFonts w:ascii="Garamond" w:hAnsi="Garamond"/>
          <w:sz w:val="24"/>
          <w:szCs w:val="24"/>
        </w:rPr>
        <w:t xml:space="preserve">SINGER, L.R.  1990.  </w:t>
      </w:r>
      <w:r>
        <w:rPr>
          <w:rFonts w:ascii="Garamond" w:hAnsi="Garamond"/>
          <w:i/>
          <w:sz w:val="24"/>
          <w:szCs w:val="24"/>
        </w:rPr>
        <w:t>Settling Disputes: Conflict Resolution in Business, Families, and the Legal System</w:t>
      </w:r>
      <w:r>
        <w:rPr>
          <w:rFonts w:ascii="Garamond" w:hAnsi="Garamond"/>
          <w:sz w:val="24"/>
          <w:szCs w:val="24"/>
        </w:rPr>
        <w:t>.  Boulder, CO:  Westview.</w:t>
      </w:r>
    </w:p>
    <w:p w:rsidR="00F457D8" w:rsidRPr="00E308DE" w:rsidRDefault="00F457D8" w:rsidP="006D5E1C">
      <w:pPr>
        <w:rPr>
          <w:rFonts w:ascii="Garamond" w:hAnsi="Garamond"/>
          <w:sz w:val="24"/>
          <w:szCs w:val="24"/>
        </w:rPr>
      </w:pPr>
      <w:r w:rsidRPr="00E308DE">
        <w:rPr>
          <w:rFonts w:ascii="Garamond" w:hAnsi="Garamond"/>
          <w:sz w:val="24"/>
          <w:szCs w:val="24"/>
        </w:rPr>
        <w:t xml:space="preserve">TERRY, RW.  1993.  </w:t>
      </w:r>
      <w:r w:rsidRPr="00E308DE">
        <w:rPr>
          <w:rFonts w:ascii="Garamond" w:hAnsi="Garamond"/>
          <w:i/>
          <w:sz w:val="24"/>
          <w:szCs w:val="24"/>
        </w:rPr>
        <w:t>Authentic Leadership</w:t>
      </w:r>
      <w:r w:rsidRPr="00E308DE">
        <w:rPr>
          <w:rFonts w:ascii="Garamond" w:hAnsi="Garamond"/>
          <w:sz w:val="24"/>
          <w:szCs w:val="24"/>
        </w:rPr>
        <w:t xml:space="preserve">.  San Francisco:  </w:t>
      </w:r>
      <w:r w:rsidRPr="00E308DE">
        <w:rPr>
          <w:rStyle w:val="spelle"/>
          <w:rFonts w:ascii="Garamond" w:hAnsi="Garamond"/>
          <w:sz w:val="24"/>
          <w:szCs w:val="24"/>
        </w:rPr>
        <w:t>Jossey</w:t>
      </w:r>
      <w:r w:rsidRPr="00E308DE">
        <w:rPr>
          <w:rFonts w:ascii="Garamond" w:hAnsi="Garamond"/>
          <w:sz w:val="24"/>
          <w:szCs w:val="24"/>
        </w:rPr>
        <w:t>-Bass.</w:t>
      </w:r>
    </w:p>
    <w:p w:rsidR="00E308DE" w:rsidRPr="00E308DE" w:rsidRDefault="00E308DE" w:rsidP="006D5E1C">
      <w:pPr>
        <w:rPr>
          <w:rFonts w:ascii="Garamond" w:hAnsi="Garamond"/>
          <w:sz w:val="24"/>
          <w:szCs w:val="24"/>
        </w:rPr>
      </w:pPr>
      <w:r w:rsidRPr="00E308DE">
        <w:rPr>
          <w:rFonts w:ascii="Garamond" w:hAnsi="Garamond"/>
          <w:bCs/>
          <w:sz w:val="24"/>
          <w:szCs w:val="24"/>
        </w:rPr>
        <w:t xml:space="preserve">VAN WART, M. </w:t>
      </w:r>
      <w:r w:rsidR="00BC4D86">
        <w:rPr>
          <w:rFonts w:ascii="Garamond" w:hAnsi="Garamond"/>
          <w:bCs/>
          <w:sz w:val="24"/>
          <w:szCs w:val="24"/>
        </w:rPr>
        <w:t>1996.</w:t>
      </w:r>
      <w:bookmarkStart w:id="0" w:name="_GoBack"/>
      <w:bookmarkEnd w:id="0"/>
      <w:r w:rsidRPr="00E308DE">
        <w:rPr>
          <w:rFonts w:ascii="Garamond" w:hAnsi="Garamond"/>
          <w:bCs/>
          <w:sz w:val="24"/>
          <w:szCs w:val="24"/>
        </w:rPr>
        <w:t xml:space="preserve"> </w:t>
      </w:r>
      <w:r w:rsidRPr="00E308DE">
        <w:rPr>
          <w:rStyle w:val="grame"/>
          <w:rFonts w:ascii="Garamond" w:hAnsi="Garamond"/>
          <w:bCs/>
          <w:sz w:val="24"/>
          <w:szCs w:val="24"/>
        </w:rPr>
        <w:t>The</w:t>
      </w:r>
      <w:r w:rsidRPr="00E308DE">
        <w:rPr>
          <w:rFonts w:ascii="Garamond" w:hAnsi="Garamond"/>
          <w:bCs/>
          <w:sz w:val="24"/>
          <w:szCs w:val="24"/>
        </w:rPr>
        <w:t xml:space="preserve"> sources of ethical decision making for individuals in the public sector, </w:t>
      </w:r>
      <w:r w:rsidRPr="00E308DE">
        <w:rPr>
          <w:rFonts w:ascii="Garamond" w:hAnsi="Garamond"/>
          <w:bCs/>
          <w:i/>
          <w:iCs/>
          <w:sz w:val="24"/>
          <w:szCs w:val="24"/>
        </w:rPr>
        <w:t>Public Administration Review</w:t>
      </w:r>
      <w:r w:rsidRPr="00E308DE">
        <w:rPr>
          <w:rFonts w:ascii="Garamond" w:hAnsi="Garamond"/>
          <w:bCs/>
          <w:sz w:val="24"/>
          <w:szCs w:val="24"/>
        </w:rPr>
        <w:t>, 56, 525-533</w:t>
      </w:r>
      <w:r w:rsidRPr="00E308DE">
        <w:rPr>
          <w:rFonts w:ascii="Garamond" w:hAnsi="Garamond"/>
          <w:sz w:val="24"/>
          <w:szCs w:val="24"/>
        </w:rPr>
        <w:t xml:space="preserve">. </w:t>
      </w:r>
    </w:p>
    <w:p w:rsidR="006D5E1C" w:rsidRPr="00E308DE" w:rsidRDefault="006D5E1C" w:rsidP="006D5E1C">
      <w:pPr>
        <w:rPr>
          <w:rFonts w:ascii="Garamond" w:hAnsi="Garamond"/>
          <w:sz w:val="24"/>
          <w:szCs w:val="24"/>
        </w:rPr>
      </w:pPr>
      <w:r w:rsidRPr="00E308DE">
        <w:rPr>
          <w:rStyle w:val="grame"/>
          <w:rFonts w:ascii="Garamond" w:hAnsi="Garamond"/>
          <w:sz w:val="24"/>
          <w:szCs w:val="24"/>
        </w:rPr>
        <w:t>URY, W.</w:t>
      </w:r>
      <w:r w:rsidRPr="00E308DE">
        <w:rPr>
          <w:rFonts w:ascii="Garamond" w:hAnsi="Garamond"/>
          <w:sz w:val="24"/>
          <w:szCs w:val="24"/>
        </w:rPr>
        <w:t xml:space="preserve">  1993.  </w:t>
      </w:r>
      <w:r w:rsidRPr="00E308DE">
        <w:rPr>
          <w:rFonts w:ascii="Garamond" w:hAnsi="Garamond"/>
          <w:i/>
          <w:sz w:val="24"/>
          <w:szCs w:val="24"/>
        </w:rPr>
        <w:t>Getting Past No:  Negotiating Your Way from Confrontation to Cooperation</w:t>
      </w:r>
      <w:r w:rsidRPr="00E308DE">
        <w:rPr>
          <w:rFonts w:ascii="Garamond" w:hAnsi="Garamond"/>
          <w:sz w:val="24"/>
          <w:szCs w:val="24"/>
        </w:rPr>
        <w:t xml:space="preserve">, Rev. </w:t>
      </w:r>
      <w:r w:rsidRPr="00E308DE">
        <w:rPr>
          <w:rStyle w:val="grame"/>
          <w:rFonts w:ascii="Garamond" w:hAnsi="Garamond"/>
          <w:sz w:val="24"/>
          <w:szCs w:val="24"/>
        </w:rPr>
        <w:t>ed</w:t>
      </w:r>
      <w:r w:rsidRPr="00E308DE">
        <w:rPr>
          <w:rFonts w:ascii="Garamond" w:hAnsi="Garamond"/>
          <w:sz w:val="24"/>
          <w:szCs w:val="24"/>
        </w:rPr>
        <w:t>.  New York:  Bantam Books.</w:t>
      </w:r>
    </w:p>
    <w:sectPr w:rsidR="006D5E1C" w:rsidRPr="00E30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41E"/>
    <w:multiLevelType w:val="hybridMultilevel"/>
    <w:tmpl w:val="5F9E84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F95A61"/>
    <w:multiLevelType w:val="hybridMultilevel"/>
    <w:tmpl w:val="FB92CB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7156C9E"/>
    <w:multiLevelType w:val="hybridMultilevel"/>
    <w:tmpl w:val="84B49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8F6417"/>
    <w:multiLevelType w:val="hybridMultilevel"/>
    <w:tmpl w:val="CCAA37E8"/>
    <w:lvl w:ilvl="0" w:tplc="0409000F">
      <w:start w:val="1"/>
      <w:numFmt w:val="decimal"/>
      <w:lvlText w:val="%1."/>
      <w:lvlJc w:val="left"/>
      <w:pPr>
        <w:ind w:left="720" w:hanging="360"/>
      </w:pPr>
    </w:lvl>
    <w:lvl w:ilvl="1" w:tplc="0B7E61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31026"/>
    <w:multiLevelType w:val="hybridMultilevel"/>
    <w:tmpl w:val="735A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7C"/>
    <w:rsid w:val="000313D6"/>
    <w:rsid w:val="0007564A"/>
    <w:rsid w:val="002115D8"/>
    <w:rsid w:val="0021297C"/>
    <w:rsid w:val="002B3423"/>
    <w:rsid w:val="004E454C"/>
    <w:rsid w:val="00576791"/>
    <w:rsid w:val="00595460"/>
    <w:rsid w:val="00694803"/>
    <w:rsid w:val="006D5E1C"/>
    <w:rsid w:val="00702D50"/>
    <w:rsid w:val="0072794D"/>
    <w:rsid w:val="0076004C"/>
    <w:rsid w:val="00784821"/>
    <w:rsid w:val="00874DD3"/>
    <w:rsid w:val="00A2295E"/>
    <w:rsid w:val="00BC4D86"/>
    <w:rsid w:val="00D61A87"/>
    <w:rsid w:val="00DF6D33"/>
    <w:rsid w:val="00E308DE"/>
    <w:rsid w:val="00E72B2F"/>
    <w:rsid w:val="00EE4350"/>
    <w:rsid w:val="00F4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52DA"/>
  <w15:chartTrackingRefBased/>
  <w15:docId w15:val="{0150435E-FD67-441E-AA05-3BE1DBB4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129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29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9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29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29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297C"/>
    <w:rPr>
      <w:color w:val="0000FF"/>
      <w:u w:val="single"/>
    </w:rPr>
  </w:style>
  <w:style w:type="paragraph" w:styleId="ListParagraph">
    <w:name w:val="List Paragraph"/>
    <w:basedOn w:val="Normal"/>
    <w:uiPriority w:val="34"/>
    <w:qFormat/>
    <w:rsid w:val="000313D6"/>
    <w:pPr>
      <w:ind w:left="720"/>
      <w:contextualSpacing/>
    </w:pPr>
  </w:style>
  <w:style w:type="character" w:customStyle="1" w:styleId="grame">
    <w:name w:val="grame"/>
    <w:basedOn w:val="DefaultParagraphFont"/>
    <w:rsid w:val="006D5E1C"/>
  </w:style>
  <w:style w:type="character" w:customStyle="1" w:styleId="spelle">
    <w:name w:val="spelle"/>
    <w:basedOn w:val="DefaultParagraphFont"/>
    <w:rsid w:val="00F457D8"/>
  </w:style>
  <w:style w:type="character" w:styleId="UnresolvedMention">
    <w:name w:val="Unresolved Mention"/>
    <w:basedOn w:val="DefaultParagraphFont"/>
    <w:uiPriority w:val="99"/>
    <w:semiHidden/>
    <w:unhideWhenUsed/>
    <w:rsid w:val="0076004C"/>
    <w:rPr>
      <w:color w:val="808080"/>
      <w:shd w:val="clear" w:color="auto" w:fill="E6E6E6"/>
    </w:rPr>
  </w:style>
  <w:style w:type="paragraph" w:styleId="BalloonText">
    <w:name w:val="Balloon Text"/>
    <w:basedOn w:val="Normal"/>
    <w:link w:val="BalloonTextChar"/>
    <w:uiPriority w:val="99"/>
    <w:semiHidden/>
    <w:unhideWhenUsed/>
    <w:rsid w:val="00E30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64425">
      <w:bodyDiv w:val="1"/>
      <w:marLeft w:val="0"/>
      <w:marRight w:val="0"/>
      <w:marTop w:val="0"/>
      <w:marBottom w:val="0"/>
      <w:divBdr>
        <w:top w:val="none" w:sz="0" w:space="0" w:color="auto"/>
        <w:left w:val="none" w:sz="0" w:space="0" w:color="auto"/>
        <w:bottom w:val="none" w:sz="0" w:space="0" w:color="auto"/>
        <w:right w:val="none" w:sz="0" w:space="0" w:color="auto"/>
      </w:divBdr>
    </w:div>
    <w:div w:id="702370020">
      <w:bodyDiv w:val="1"/>
      <w:marLeft w:val="0"/>
      <w:marRight w:val="0"/>
      <w:marTop w:val="0"/>
      <w:marBottom w:val="0"/>
      <w:divBdr>
        <w:top w:val="none" w:sz="0" w:space="0" w:color="auto"/>
        <w:left w:val="none" w:sz="0" w:space="0" w:color="auto"/>
        <w:bottom w:val="none" w:sz="0" w:space="0" w:color="auto"/>
        <w:right w:val="none" w:sz="0" w:space="0" w:color="auto"/>
      </w:divBdr>
    </w:div>
    <w:div w:id="887372297">
      <w:bodyDiv w:val="1"/>
      <w:marLeft w:val="0"/>
      <w:marRight w:val="0"/>
      <w:marTop w:val="0"/>
      <w:marBottom w:val="0"/>
      <w:divBdr>
        <w:top w:val="none" w:sz="0" w:space="0" w:color="auto"/>
        <w:left w:val="none" w:sz="0" w:space="0" w:color="auto"/>
        <w:bottom w:val="none" w:sz="0" w:space="0" w:color="auto"/>
        <w:right w:val="none" w:sz="0" w:space="0" w:color="auto"/>
      </w:divBdr>
    </w:div>
    <w:div w:id="1016076273">
      <w:bodyDiv w:val="1"/>
      <w:marLeft w:val="0"/>
      <w:marRight w:val="0"/>
      <w:marTop w:val="0"/>
      <w:marBottom w:val="0"/>
      <w:divBdr>
        <w:top w:val="none" w:sz="0" w:space="0" w:color="auto"/>
        <w:left w:val="none" w:sz="0" w:space="0" w:color="auto"/>
        <w:bottom w:val="none" w:sz="0" w:space="0" w:color="auto"/>
        <w:right w:val="none" w:sz="0" w:space="0" w:color="auto"/>
      </w:divBdr>
    </w:div>
    <w:div w:id="1250121451">
      <w:bodyDiv w:val="1"/>
      <w:marLeft w:val="0"/>
      <w:marRight w:val="0"/>
      <w:marTop w:val="0"/>
      <w:marBottom w:val="0"/>
      <w:divBdr>
        <w:top w:val="none" w:sz="0" w:space="0" w:color="auto"/>
        <w:left w:val="none" w:sz="0" w:space="0" w:color="auto"/>
        <w:bottom w:val="none" w:sz="0" w:space="0" w:color="auto"/>
        <w:right w:val="none" w:sz="0" w:space="0" w:color="auto"/>
      </w:divBdr>
    </w:div>
    <w:div w:id="1531870944">
      <w:bodyDiv w:val="1"/>
      <w:marLeft w:val="0"/>
      <w:marRight w:val="0"/>
      <w:marTop w:val="0"/>
      <w:marBottom w:val="0"/>
      <w:divBdr>
        <w:top w:val="none" w:sz="0" w:space="0" w:color="auto"/>
        <w:left w:val="none" w:sz="0" w:space="0" w:color="auto"/>
        <w:bottom w:val="none" w:sz="0" w:space="0" w:color="auto"/>
        <w:right w:val="none" w:sz="0" w:space="0" w:color="auto"/>
      </w:divBdr>
    </w:div>
    <w:div w:id="161933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ypton.mnsu.edu/%7Ejp5985fj/courses/615/615sy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ypton.mnsu.edu/%7Etony/courses/Discussion%20assessment.html" TargetMode="External"/><Relationship Id="rId12" Type="http://schemas.openxmlformats.org/officeDocument/2006/relationships/hyperlink" Target="https://www.tgci.com/taxonomy/term/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ypton.mnsu.edu/%7Etony/courses/Discussion.html" TargetMode="External"/><Relationship Id="rId11" Type="http://schemas.openxmlformats.org/officeDocument/2006/relationships/hyperlink" Target="https://www.portlandoregon.gov/citycode/article/227438" TargetMode="External"/><Relationship Id="rId5" Type="http://schemas.openxmlformats.org/officeDocument/2006/relationships/hyperlink" Target="http://krypton.mnsu.edu/%7Etony/courses/Listening.html" TargetMode="External"/><Relationship Id="rId10" Type="http://schemas.openxmlformats.org/officeDocument/2006/relationships/hyperlink" Target="https://www.fairfaxcounty.gov/dmb/10_principles_sound_financial_management.htm" TargetMode="External"/><Relationship Id="rId4" Type="http://schemas.openxmlformats.org/officeDocument/2006/relationships/webSettings" Target="webSettings.xml"/><Relationship Id="rId9" Type="http://schemas.openxmlformats.org/officeDocument/2006/relationships/hyperlink" Target="http://krypton.mnsu.edu/%7Ejp5985fj/courses/615/615sy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1841</Words>
  <Characters>10500</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Instructional Methodology and Teaching Strategies:  This is a seminar course.  W</vt:lpstr>
      <vt:lpstr>    Course Expectations: </vt:lpstr>
      <vt:lpstr>    Attendance &amp; Class Participation:  Students play an important role in educating </vt:lpstr>
      <vt:lpstr>    At the first class, we will discuss the schedule of class meetings—We can meet w</vt:lpstr>
      <vt:lpstr>    </vt:lpstr>
      <vt:lpstr>    Grading:  There are 100 points for the course, divided as follows:</vt:lpstr>
      <vt:lpstr>    Course Calendar</vt:lpstr>
      <vt:lpstr>    BJORNLUND, L. 1996. Media relations for local governments: communicating for res</vt:lpstr>
      <vt:lpstr>        BLAND, R.L.  2013.  A Budgeting Guide for Local Government, 3rd Edition.  Washin</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3</cp:revision>
  <cp:lastPrinted>2017-11-04T15:49:00Z</cp:lastPrinted>
  <dcterms:created xsi:type="dcterms:W3CDTF">2017-08-22T02:52:00Z</dcterms:created>
  <dcterms:modified xsi:type="dcterms:W3CDTF">2017-11-04T17:00:00Z</dcterms:modified>
</cp:coreProperties>
</file>